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1F05" w14:textId="77777777" w:rsidR="00C915DD" w:rsidRDefault="00C915DD"/>
    <w:p w14:paraId="6F93D3AA" w14:textId="5B13D945" w:rsidR="00C915DD" w:rsidRDefault="00532EE2">
      <w:r w:rsidRPr="0098460B">
        <w:rPr>
          <w:noProof/>
        </w:rPr>
        <w:drawing>
          <wp:anchor distT="0" distB="0" distL="114300" distR="114300" simplePos="0" relativeHeight="251659264" behindDoc="1" locked="0" layoutInCell="1" allowOverlap="1" wp14:anchorId="23830203" wp14:editId="73F0EDAD">
            <wp:simplePos x="0" y="0"/>
            <wp:positionH relativeFrom="column">
              <wp:posOffset>0</wp:posOffset>
            </wp:positionH>
            <wp:positionV relativeFrom="paragraph">
              <wp:posOffset>0</wp:posOffset>
            </wp:positionV>
            <wp:extent cx="5854700" cy="63309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0" cy="633095"/>
                    </a:xfrm>
                    <a:prstGeom prst="rect">
                      <a:avLst/>
                    </a:prstGeom>
                    <a:noFill/>
                    <a:ln>
                      <a:noFill/>
                    </a:ln>
                  </pic:spPr>
                </pic:pic>
              </a:graphicData>
            </a:graphic>
          </wp:anchor>
        </w:drawing>
      </w:r>
    </w:p>
    <w:p w14:paraId="1BB860BB" w14:textId="78F15C54" w:rsidR="00DC0183" w:rsidRDefault="00532EE2" w:rsidP="00DC0183">
      <w:pPr>
        <w:spacing w:before="60" w:after="60"/>
        <w:jc w:val="center"/>
        <w:rPr>
          <w:rFonts w:ascii="Arial" w:hAnsi="Arial" w:cs="Arial"/>
          <w:b/>
          <w:lang w:eastAsia="it-IT"/>
        </w:rPr>
      </w:pPr>
      <w:r>
        <w:rPr>
          <w:rFonts w:ascii="Arial" w:hAnsi="Arial" w:cs="Arial"/>
          <w:b/>
          <w:sz w:val="22"/>
          <w:lang w:eastAsia="it-IT"/>
        </w:rPr>
        <w:t xml:space="preserve"> </w:t>
      </w:r>
    </w:p>
    <w:p w14:paraId="0B6393B8" w14:textId="77777777" w:rsidR="00DC0183" w:rsidRDefault="00DC0183" w:rsidP="00DC0183">
      <w:pPr>
        <w:spacing w:before="60" w:after="60"/>
        <w:jc w:val="center"/>
        <w:rPr>
          <w:rFonts w:ascii="Arial" w:hAnsi="Arial" w:cs="Arial"/>
          <w:b/>
          <w:lang w:eastAsia="it-IT"/>
        </w:rPr>
      </w:pPr>
    </w:p>
    <w:p w14:paraId="0626ACA6" w14:textId="77777777" w:rsidR="00DC0183" w:rsidRDefault="00DC0183" w:rsidP="00DC0183">
      <w:pPr>
        <w:spacing w:before="60" w:after="60"/>
        <w:jc w:val="center"/>
        <w:rPr>
          <w:rFonts w:ascii="Arial" w:hAnsi="Arial" w:cs="Arial"/>
          <w:b/>
          <w:lang w:eastAsia="it-IT"/>
        </w:rPr>
      </w:pPr>
    </w:p>
    <w:p w14:paraId="5A6020B3" w14:textId="77777777" w:rsidR="00C915DD" w:rsidRDefault="00DC0183">
      <w:pPr>
        <w:suppressAutoHyphens/>
        <w:jc w:val="center"/>
        <w:rPr>
          <w:rFonts w:ascii="Arial" w:eastAsia="Arial" w:hAnsi="Arial" w:cs="Arial"/>
          <w:lang w:eastAsia="it-IT"/>
        </w:rPr>
      </w:pPr>
      <w:r>
        <w:rPr>
          <w:rFonts w:ascii="Garamond" w:eastAsia="Garamond" w:hAnsi="Garamond" w:cs="Garamond"/>
          <w:b/>
          <w:sz w:val="36"/>
          <w:lang w:eastAsia="it-IT"/>
        </w:rPr>
        <w:t xml:space="preserve"> </w:t>
      </w:r>
    </w:p>
    <w:p w14:paraId="63B6F272" w14:textId="77777777" w:rsidR="00A779AF" w:rsidRPr="00FA5FA3" w:rsidRDefault="00A779AF" w:rsidP="00A779AF">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kern w:val="0"/>
          <w:sz w:val="22"/>
          <w:szCs w:val="20"/>
          <w:lang w:eastAsia="it-IT" w:bidi="ar-SA"/>
        </w:rPr>
        <w:t xml:space="preserve">GARA EUROPEA - PROCEDURA APERTA TELEMATICA PER L’APPALTO </w:t>
      </w:r>
      <w:r w:rsidRPr="00FA5FA3">
        <w:rPr>
          <w:rFonts w:ascii="Arial" w:eastAsia="Times New Roman" w:hAnsi="Arial" w:cs="Arial"/>
          <w:b/>
          <w:bCs/>
          <w:kern w:val="0"/>
          <w:sz w:val="22"/>
          <w:szCs w:val="22"/>
          <w:lang w:bidi="ar-SA"/>
        </w:rPr>
        <w:t xml:space="preserve">DEL SERVIZIO SOCIO EDUCATIVO DOMICILIARE E TERRITORIALE, INDIVIDUALE E/O DI GRUPPO, IN FAVORE DI MINORI E FAMIGLIE IN CONDIZIONE DI VULNERABILITÀ E/O DISAGIO </w:t>
      </w:r>
    </w:p>
    <w:p w14:paraId="7C7FDEA5" w14:textId="77777777" w:rsidR="00A779AF" w:rsidRDefault="00A779AF" w:rsidP="00A779AF">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bCs/>
          <w:kern w:val="0"/>
          <w:sz w:val="22"/>
          <w:szCs w:val="22"/>
          <w:lang w:bidi="ar-SA"/>
        </w:rPr>
        <w:t xml:space="preserve">Unione Europea - Next Generation EU, nell’ambito del Piano Nazionale di Ripresa e Resilienza (PNRR) - Missione 5 “Inclusione e coesione”, componente 2 “Infrastrutture sociali, famiglie, comunità e terzo settore”, sottocomponente 1 “Servizi sociali, disabilità e marginalità sociale”, investimento 1.1 “Sostegno alle persone vulnerabili e prevenzione dell'istituzionalizzazione degli anziani non autosufficienti”, linea di attività 1.1.1. “Interventi finalizzati a sostenere le capacità genitoriali e a supportare le famiglie e i bambini in condizioni di vulnerabilità cofinanziato da fondi PNRR </w:t>
      </w:r>
    </w:p>
    <w:p w14:paraId="508D5AF9" w14:textId="77777777" w:rsidR="00A779AF" w:rsidRDefault="00A779AF" w:rsidP="00A779AF">
      <w:pPr>
        <w:widowControl w:val="0"/>
        <w:suppressAutoHyphens/>
        <w:spacing w:before="60" w:after="60"/>
        <w:jc w:val="both"/>
        <w:rPr>
          <w:rFonts w:ascii="Arial" w:eastAsia="Times New Roman" w:hAnsi="Arial" w:cs="Arial"/>
          <w:b/>
          <w:bCs/>
          <w:kern w:val="0"/>
          <w:sz w:val="22"/>
          <w:szCs w:val="22"/>
          <w:lang w:bidi="ar-SA"/>
        </w:rPr>
      </w:pPr>
    </w:p>
    <w:p w14:paraId="59E7E62F" w14:textId="77777777" w:rsidR="00A779AF" w:rsidRPr="00FA5FA3" w:rsidRDefault="00A779AF" w:rsidP="00A779AF">
      <w:pPr>
        <w:widowControl w:val="0"/>
        <w:suppressAutoHyphens/>
        <w:spacing w:before="60" w:after="60"/>
        <w:ind w:left="2836" w:firstLine="709"/>
        <w:jc w:val="both"/>
        <w:rPr>
          <w:rFonts w:ascii="Arial" w:eastAsia="Times New Roman" w:hAnsi="Arial" w:cs="Arial"/>
          <w:b/>
          <w:bCs/>
          <w:kern w:val="0"/>
          <w:sz w:val="22"/>
          <w:szCs w:val="22"/>
          <w:lang w:bidi="ar-SA"/>
        </w:rPr>
      </w:pPr>
      <w:r w:rsidRPr="00FA5FA3">
        <w:rPr>
          <w:rFonts w:ascii="Arial" w:eastAsia="Times New Roman" w:hAnsi="Arial" w:cs="Arial"/>
          <w:b/>
          <w:bCs/>
          <w:kern w:val="0"/>
          <w:sz w:val="22"/>
          <w:szCs w:val="22"/>
          <w:lang w:bidi="ar-SA"/>
        </w:rPr>
        <w:t>CUP B54H22000320006</w:t>
      </w:r>
    </w:p>
    <w:p w14:paraId="30769036" w14:textId="77777777" w:rsidR="00A779AF" w:rsidRPr="00FA5FA3" w:rsidRDefault="00A779AF" w:rsidP="00A779AF">
      <w:pPr>
        <w:widowControl w:val="0"/>
        <w:suppressAutoHyphens/>
        <w:spacing w:before="60" w:after="60"/>
        <w:jc w:val="center"/>
        <w:rPr>
          <w:rFonts w:ascii="Arial" w:eastAsia="Times New Roman" w:hAnsi="Arial" w:cs="Arial"/>
          <w:b/>
          <w:kern w:val="0"/>
          <w:sz w:val="22"/>
          <w:szCs w:val="20"/>
          <w:lang w:eastAsia="it-IT" w:bidi="ar-SA"/>
        </w:rPr>
      </w:pPr>
    </w:p>
    <w:p w14:paraId="4F873A1D" w14:textId="6DCC724F" w:rsidR="00A779AF" w:rsidRPr="00FA5FA3" w:rsidRDefault="00A779AF" w:rsidP="00A779AF">
      <w:pPr>
        <w:widowControl w:val="0"/>
        <w:suppressAutoHyphens/>
        <w:spacing w:before="60" w:after="60"/>
        <w:jc w:val="center"/>
        <w:rPr>
          <w:rFonts w:ascii="Arial" w:eastAsia="Times New Roman" w:hAnsi="Arial" w:cs="Arial"/>
          <w:b/>
          <w:kern w:val="0"/>
          <w:sz w:val="22"/>
          <w:szCs w:val="20"/>
          <w:lang w:eastAsia="it-IT" w:bidi="ar-SA"/>
        </w:rPr>
      </w:pPr>
      <w:proofErr w:type="gramStart"/>
      <w:r w:rsidRPr="00FA5FA3">
        <w:rPr>
          <w:rFonts w:ascii="Arial" w:eastAsia="Times New Roman" w:hAnsi="Arial" w:cs="Arial"/>
          <w:b/>
          <w:kern w:val="0"/>
          <w:sz w:val="22"/>
          <w:szCs w:val="20"/>
          <w:lang w:eastAsia="it-IT" w:bidi="ar-SA"/>
        </w:rPr>
        <w:t xml:space="preserve">CIG:  </w:t>
      </w:r>
      <w:r w:rsidR="00A46C5B" w:rsidRPr="00A46C5B">
        <w:rPr>
          <w:rFonts w:ascii="Arial" w:eastAsia="Times New Roman" w:hAnsi="Arial" w:cs="Arial"/>
          <w:b/>
          <w:kern w:val="0"/>
          <w:sz w:val="22"/>
          <w:szCs w:val="20"/>
          <w:lang w:eastAsia="it-IT" w:bidi="ar-SA"/>
        </w:rPr>
        <w:t>9790934655</w:t>
      </w:r>
      <w:proofErr w:type="gramEnd"/>
    </w:p>
    <w:p w14:paraId="03A115FC" w14:textId="505D24C1" w:rsidR="00C915DD" w:rsidRDefault="00C915DD">
      <w:pPr>
        <w:spacing w:before="60" w:after="60"/>
        <w:jc w:val="center"/>
        <w:rPr>
          <w:rFonts w:ascii="Arial" w:hAnsi="Arial" w:cs="Arial"/>
          <w:b/>
          <w:lang w:eastAsia="it-IT"/>
        </w:rPr>
      </w:pPr>
    </w:p>
    <w:p w14:paraId="55D5225D" w14:textId="77777777" w:rsidR="00C915DD" w:rsidRDefault="00C915DD">
      <w:pPr>
        <w:spacing w:line="320" w:lineRule="atLeast"/>
        <w:jc w:val="center"/>
        <w:rPr>
          <w:rFonts w:ascii="DecimaWE Rg" w:hAnsi="DecimaWE Rg" w:hint="eastAsia"/>
          <w:i/>
        </w:rPr>
      </w:pPr>
    </w:p>
    <w:p w14:paraId="6C9434FF" w14:textId="77777777" w:rsidR="00C915DD" w:rsidRDefault="00C915DD">
      <w:pPr>
        <w:spacing w:after="120" w:line="300" w:lineRule="exact"/>
        <w:rPr>
          <w:rFonts w:ascii="DecimaWE Rg" w:hAnsi="DecimaWE Rg" w:hint="eastAsia"/>
          <w:b/>
          <w:strike/>
        </w:rPr>
      </w:pPr>
    </w:p>
    <w:tbl>
      <w:tblPr>
        <w:tblW w:w="7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firstRow="1" w:lastRow="1" w:firstColumn="1" w:lastColumn="1" w:noHBand="0" w:noVBand="0"/>
      </w:tblPr>
      <w:tblGrid>
        <w:gridCol w:w="7835"/>
      </w:tblGrid>
      <w:tr w:rsidR="00C915DD" w14:paraId="0AD7BB19" w14:textId="77777777">
        <w:trPr>
          <w:jc w:val="center"/>
        </w:trPr>
        <w:tc>
          <w:tcPr>
            <w:tcW w:w="7835" w:type="dxa"/>
            <w:tcBorders>
              <w:top w:val="single" w:sz="4" w:space="0" w:color="000000"/>
              <w:left w:val="single" w:sz="4" w:space="0" w:color="000000"/>
              <w:bottom w:val="single" w:sz="4" w:space="0" w:color="000000"/>
              <w:right w:val="single" w:sz="4" w:space="0" w:color="000000"/>
            </w:tcBorders>
            <w:shd w:val="clear" w:color="auto" w:fill="E0E0E0"/>
          </w:tcPr>
          <w:p w14:paraId="0CC208C9" w14:textId="77777777" w:rsidR="00C915DD" w:rsidRDefault="00DC0183">
            <w:pPr>
              <w:spacing w:line="320" w:lineRule="atLeast"/>
              <w:jc w:val="center"/>
              <w:rPr>
                <w:rFonts w:ascii="DecimaWE Rg" w:hAnsi="DecimaWE Rg" w:hint="eastAsia"/>
                <w:b/>
              </w:rPr>
            </w:pPr>
            <w:r>
              <w:rPr>
                <w:rFonts w:ascii="DecimaWE Rg" w:hAnsi="DecimaWE Rg" w:cs="Arial"/>
                <w:b/>
              </w:rPr>
              <w:t>ALLEGATO 4 - DICHIARAZIONI DEL SOGGETTO AUSILIARIO</w:t>
            </w:r>
            <w:r>
              <w:rPr>
                <w:rStyle w:val="Richiamoallanotaapidipagina"/>
                <w:rFonts w:ascii="DecimaWE Rg" w:hAnsi="DecimaWE Rg" w:cs="Arial"/>
                <w:b/>
              </w:rPr>
              <w:footnoteReference w:id="1"/>
            </w:r>
          </w:p>
        </w:tc>
      </w:tr>
    </w:tbl>
    <w:p w14:paraId="11316AC7" w14:textId="77777777" w:rsidR="00C915DD" w:rsidRDefault="00DC0183">
      <w:pPr>
        <w:spacing w:before="120" w:after="120" w:line="300" w:lineRule="atLeast"/>
        <w:jc w:val="both"/>
        <w:rPr>
          <w:rFonts w:ascii="DecimaWE Rg" w:hAnsi="DecimaWE Rg" w:hint="eastAsia"/>
          <w:sz w:val="21"/>
          <w:szCs w:val="21"/>
        </w:rPr>
      </w:pPr>
      <w:r>
        <w:rPr>
          <w:rFonts w:ascii="DecimaWE Rg" w:hAnsi="DecimaWE Rg"/>
          <w:sz w:val="21"/>
          <w:szCs w:val="21"/>
        </w:rPr>
        <w:t xml:space="preserve">Il sottoscritto (nome e </w:t>
      </w:r>
      <w:proofErr w:type="gramStart"/>
      <w:r>
        <w:rPr>
          <w:rFonts w:ascii="DecimaWE Rg" w:hAnsi="DecimaWE Rg"/>
          <w:sz w:val="21"/>
          <w:szCs w:val="21"/>
        </w:rPr>
        <w:t>cognome)_</w:t>
      </w:r>
      <w:proofErr w:type="gramEnd"/>
      <w:r>
        <w:rPr>
          <w:rFonts w:ascii="DecimaWE Rg" w:hAnsi="DecimaWE Rg"/>
          <w:sz w:val="21"/>
          <w:szCs w:val="21"/>
        </w:rPr>
        <w:t>______________________________________________________</w:t>
      </w:r>
    </w:p>
    <w:p w14:paraId="2FDA0CB7"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nato a _____________________________________________________il ________________________</w:t>
      </w:r>
    </w:p>
    <w:p w14:paraId="5B2699B4"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codice fiscale ________________________________________________________________________</w:t>
      </w:r>
    </w:p>
    <w:p w14:paraId="72E36455"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residente in (Stato) _____________________ Comune di ___________________________________</w:t>
      </w:r>
    </w:p>
    <w:p w14:paraId="188CF7D5"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via _________________________________________________ n. _______ cap ____________________</w:t>
      </w:r>
    </w:p>
    <w:p w14:paraId="730C7008" w14:textId="77777777" w:rsidR="00C915DD" w:rsidRDefault="00DC0183">
      <w:pPr>
        <w:spacing w:after="120" w:line="300" w:lineRule="atLeast"/>
        <w:jc w:val="both"/>
        <w:rPr>
          <w:rFonts w:ascii="DecimaWE Rg" w:hAnsi="DecimaWE Rg" w:hint="eastAsia"/>
          <w:sz w:val="21"/>
          <w:szCs w:val="21"/>
        </w:rPr>
      </w:pPr>
      <w:r>
        <w:rPr>
          <w:rFonts w:ascii="DecimaWE Rg" w:hAnsi="DecimaWE Rg"/>
          <w:b/>
          <w:sz w:val="21"/>
          <w:szCs w:val="21"/>
          <w:u w:val="single"/>
        </w:rPr>
        <w:t>in qualità di</w:t>
      </w:r>
      <w:r>
        <w:rPr>
          <w:rFonts w:ascii="DecimaWE Rg" w:hAnsi="DecimaWE Rg"/>
          <w:sz w:val="21"/>
          <w:szCs w:val="21"/>
          <w:u w:val="single"/>
        </w:rPr>
        <w:t xml:space="preserve"> (</w:t>
      </w:r>
      <w:r>
        <w:rPr>
          <w:rFonts w:ascii="DecimaWE Rg" w:hAnsi="DecimaWE Rg"/>
          <w:i/>
          <w:sz w:val="21"/>
          <w:szCs w:val="21"/>
          <w:u w:val="single"/>
        </w:rPr>
        <w:t>carica sociale</w:t>
      </w:r>
      <w:r>
        <w:rPr>
          <w:rFonts w:ascii="DecimaWE Rg" w:hAnsi="DecimaWE Rg"/>
          <w:sz w:val="21"/>
          <w:szCs w:val="21"/>
          <w:u w:val="single"/>
        </w:rPr>
        <w:t>)</w:t>
      </w:r>
      <w:r>
        <w:rPr>
          <w:rFonts w:ascii="DecimaWE Rg" w:hAnsi="DecimaWE Rg"/>
          <w:sz w:val="21"/>
          <w:szCs w:val="21"/>
        </w:rPr>
        <w:t xml:space="preserve"> _____________________________________________________________ </w:t>
      </w:r>
    </w:p>
    <w:p w14:paraId="4236D847" w14:textId="77777777" w:rsidR="00A779AF" w:rsidRDefault="00DC0183">
      <w:pPr>
        <w:spacing w:after="120" w:line="300" w:lineRule="atLeast"/>
        <w:jc w:val="both"/>
        <w:rPr>
          <w:rFonts w:ascii="DecimaWE Rg" w:hAnsi="DecimaWE Rg" w:hint="eastAsia"/>
          <w:sz w:val="21"/>
          <w:szCs w:val="21"/>
        </w:rPr>
      </w:pPr>
      <w:r>
        <w:rPr>
          <w:rFonts w:ascii="DecimaWE Rg" w:hAnsi="DecimaWE Rg"/>
          <w:sz w:val="21"/>
          <w:szCs w:val="21"/>
        </w:rPr>
        <w:t xml:space="preserve">dell’impresa </w:t>
      </w:r>
      <w:r>
        <w:rPr>
          <w:rFonts w:ascii="DecimaWE Rg" w:hAnsi="DecimaWE Rg"/>
          <w:b/>
        </w:rPr>
        <w:t>ausiliaria</w:t>
      </w:r>
      <w:r>
        <w:rPr>
          <w:rFonts w:ascii="DecimaWE Rg" w:hAnsi="DecimaWE Rg"/>
          <w:sz w:val="21"/>
          <w:szCs w:val="21"/>
        </w:rPr>
        <w:t xml:space="preserve"> ____________________________ con sede </w:t>
      </w:r>
      <w:proofErr w:type="gramStart"/>
      <w:r>
        <w:rPr>
          <w:rFonts w:ascii="DecimaWE Rg" w:hAnsi="DecimaWE Rg"/>
          <w:sz w:val="21"/>
          <w:szCs w:val="21"/>
        </w:rPr>
        <w:t>legale  in</w:t>
      </w:r>
      <w:proofErr w:type="gramEnd"/>
      <w:r>
        <w:rPr>
          <w:rFonts w:ascii="DecimaWE Rg" w:hAnsi="DecimaWE Rg"/>
          <w:sz w:val="21"/>
          <w:szCs w:val="21"/>
        </w:rPr>
        <w:t xml:space="preserve"> __</w:t>
      </w:r>
      <w:r w:rsidR="00A779AF">
        <w:rPr>
          <w:rFonts w:ascii="DecimaWE Rg" w:hAnsi="DecimaWE Rg"/>
          <w:sz w:val="21"/>
          <w:szCs w:val="21"/>
        </w:rPr>
        <w:t>_____________________</w:t>
      </w:r>
    </w:p>
    <w:p w14:paraId="13CE41FD" w14:textId="77777777" w:rsidR="00A779AF" w:rsidRDefault="00A779AF">
      <w:pPr>
        <w:spacing w:after="120" w:line="300" w:lineRule="atLeast"/>
        <w:jc w:val="both"/>
        <w:rPr>
          <w:rFonts w:ascii="DecimaWE Rg" w:hAnsi="DecimaWE Rg" w:hint="eastAsia"/>
          <w:sz w:val="21"/>
          <w:szCs w:val="21"/>
        </w:rPr>
      </w:pPr>
    </w:p>
    <w:p w14:paraId="543E9CAB" w14:textId="77777777" w:rsidR="00A779AF" w:rsidRDefault="00A779AF">
      <w:pPr>
        <w:spacing w:after="120" w:line="300" w:lineRule="atLeast"/>
        <w:jc w:val="both"/>
        <w:rPr>
          <w:rFonts w:ascii="DecimaWE Rg" w:hAnsi="DecimaWE Rg" w:hint="eastAsia"/>
          <w:sz w:val="21"/>
          <w:szCs w:val="21"/>
        </w:rPr>
      </w:pPr>
    </w:p>
    <w:p w14:paraId="700EA4B1" w14:textId="77777777" w:rsidR="00A779AF" w:rsidRDefault="00A779AF">
      <w:pPr>
        <w:spacing w:after="120" w:line="300" w:lineRule="atLeast"/>
        <w:jc w:val="both"/>
        <w:rPr>
          <w:rFonts w:ascii="DecimaWE Rg" w:hAnsi="DecimaWE Rg" w:hint="eastAsia"/>
          <w:sz w:val="21"/>
          <w:szCs w:val="21"/>
        </w:rPr>
      </w:pPr>
    </w:p>
    <w:p w14:paraId="7C1DEDB7" w14:textId="77777777" w:rsidR="00A779AF" w:rsidRDefault="00A779AF">
      <w:pPr>
        <w:spacing w:after="120" w:line="300" w:lineRule="atLeast"/>
        <w:jc w:val="both"/>
        <w:rPr>
          <w:rFonts w:ascii="DecimaWE Rg" w:hAnsi="DecimaWE Rg" w:hint="eastAsia"/>
          <w:sz w:val="21"/>
          <w:szCs w:val="21"/>
        </w:rPr>
      </w:pPr>
    </w:p>
    <w:p w14:paraId="1BAD389D"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via ___________________________________ n. ______</w:t>
      </w:r>
    </w:p>
    <w:p w14:paraId="5F6190A3" w14:textId="77777777" w:rsidR="00C915DD" w:rsidRDefault="00DC0183">
      <w:pPr>
        <w:spacing w:after="120" w:line="300" w:lineRule="atLeast"/>
        <w:jc w:val="both"/>
        <w:rPr>
          <w:rFonts w:ascii="DecimaWE Rg" w:hAnsi="DecimaWE Rg" w:hint="eastAsia"/>
          <w:sz w:val="21"/>
          <w:szCs w:val="21"/>
        </w:rPr>
      </w:pPr>
      <w:r>
        <w:rPr>
          <w:rFonts w:ascii="DecimaWE Rg" w:hAnsi="DecimaWE Rg"/>
          <w:sz w:val="21"/>
          <w:szCs w:val="21"/>
        </w:rPr>
        <w:t>codice Fiscale _______________________________ Partita IVA _______________________________</w:t>
      </w:r>
    </w:p>
    <w:p w14:paraId="3CF6A07F" w14:textId="24D70DC0" w:rsidR="00C915DD" w:rsidRDefault="00DC0183">
      <w:pPr>
        <w:spacing w:before="120" w:after="120" w:line="300" w:lineRule="atLeast"/>
        <w:jc w:val="both"/>
        <w:rPr>
          <w:rFonts w:ascii="DecimaWE Rg" w:hAnsi="DecimaWE Rg" w:hint="eastAsia"/>
        </w:rPr>
      </w:pPr>
      <w:r>
        <w:rPr>
          <w:rFonts w:ascii="DecimaWE Rg" w:hAnsi="DecimaWE Rg"/>
        </w:rPr>
        <w:t xml:space="preserve">Tel. </w:t>
      </w:r>
      <w:proofErr w:type="gramStart"/>
      <w:r>
        <w:rPr>
          <w:rFonts w:ascii="DecimaWE Rg" w:hAnsi="DecimaWE Rg"/>
        </w:rPr>
        <w:t>n .</w:t>
      </w:r>
      <w:proofErr w:type="gramEnd"/>
      <w:r>
        <w:rPr>
          <w:rFonts w:ascii="DecimaWE Rg" w:hAnsi="DecimaWE Rg"/>
        </w:rPr>
        <w:t>_____________________________ email__________________________________</w:t>
      </w:r>
    </w:p>
    <w:p w14:paraId="5C77F576" w14:textId="77777777" w:rsidR="00C915DD" w:rsidRDefault="00DC0183">
      <w:pPr>
        <w:spacing w:before="120" w:after="120" w:line="300" w:lineRule="atLeast"/>
        <w:jc w:val="both"/>
        <w:rPr>
          <w:rFonts w:ascii="DecimaWE Rg" w:hAnsi="DecimaWE Rg" w:hint="eastAsia"/>
        </w:rPr>
      </w:pPr>
      <w:r>
        <w:rPr>
          <w:rFonts w:ascii="DecimaWE Rg" w:hAnsi="DecimaWE Rg"/>
        </w:rPr>
        <w:t>PEC ____________________________________</w:t>
      </w:r>
    </w:p>
    <w:p w14:paraId="01109B18" w14:textId="77777777" w:rsidR="00C915DD" w:rsidRDefault="00DC0183">
      <w:pPr>
        <w:spacing w:before="360" w:after="120" w:line="300" w:lineRule="atLeast"/>
        <w:jc w:val="center"/>
        <w:rPr>
          <w:rFonts w:ascii="DecimaWE Rg" w:hAnsi="DecimaWE Rg" w:hint="eastAsia"/>
          <w:b/>
        </w:rPr>
      </w:pPr>
      <w:r>
        <w:rPr>
          <w:rFonts w:ascii="DecimaWE Rg" w:hAnsi="DecimaWE Rg"/>
          <w:b/>
        </w:rPr>
        <w:t>con espresso riferimento al concorrente che ausilia</w:t>
      </w:r>
    </w:p>
    <w:p w14:paraId="751A986B" w14:textId="77777777" w:rsidR="00C915DD" w:rsidRDefault="00DC0183">
      <w:pPr>
        <w:spacing w:line="320" w:lineRule="atLeast"/>
        <w:jc w:val="both"/>
        <w:rPr>
          <w:rFonts w:ascii="DecimaWE Rg" w:hAnsi="DecimaWE Rg" w:hint="eastAsia"/>
        </w:rPr>
      </w:pPr>
      <w:r>
        <w:rPr>
          <w:rFonts w:ascii="DecimaWE Rg" w:hAnsi="DecimaWE Rg"/>
        </w:rP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assumendone la piena responsabilità,</w:t>
      </w:r>
    </w:p>
    <w:p w14:paraId="185643A0" w14:textId="77777777" w:rsidR="00C915DD" w:rsidRDefault="00DC0183">
      <w:pPr>
        <w:spacing w:line="320" w:lineRule="atLeast"/>
        <w:jc w:val="center"/>
        <w:rPr>
          <w:rFonts w:ascii="DecimaWE Rg" w:hAnsi="DecimaWE Rg" w:hint="eastAsia"/>
          <w:b/>
        </w:rPr>
      </w:pPr>
      <w:r>
        <w:rPr>
          <w:rFonts w:ascii="DecimaWE Rg" w:hAnsi="DecimaWE Rg"/>
          <w:b/>
        </w:rPr>
        <w:t>DICHIARA</w:t>
      </w:r>
    </w:p>
    <w:p w14:paraId="406D0ECB" w14:textId="77777777" w:rsidR="00C915DD" w:rsidRDefault="00DC0183">
      <w:pPr>
        <w:spacing w:line="320" w:lineRule="atLeast"/>
        <w:jc w:val="both"/>
        <w:rPr>
          <w:rFonts w:ascii="DecimaWE Rg" w:hAnsi="DecimaWE Rg" w:hint="eastAsia"/>
        </w:rPr>
      </w:pPr>
      <w:r>
        <w:rPr>
          <w:rFonts w:ascii="DecimaWE Rg" w:hAnsi="DecimaWE Rg"/>
          <w:b/>
        </w:rPr>
        <w:t xml:space="preserve">A </w:t>
      </w:r>
      <w:r>
        <w:rPr>
          <w:rFonts w:ascii="DecimaWE Rg" w:hAnsi="DecimaWE Rg"/>
        </w:rPr>
        <w:t xml:space="preserve">– </w:t>
      </w:r>
      <w:r>
        <w:rPr>
          <w:rFonts w:ascii="DecimaWE Rg" w:hAnsi="DecimaWE Rg"/>
          <w:b/>
        </w:rPr>
        <w:t>di possedere</w:t>
      </w:r>
      <w:r>
        <w:rPr>
          <w:rFonts w:ascii="DecimaWE Rg" w:hAnsi="DecimaWE Rg"/>
        </w:rPr>
        <w:t>, ai sensi e per gli effetti dell’art. 89 del D.lgs. 50/2016 e s.m.i., i seguenti requisiti tecnici e le seguenti risorse, prescritti nel disciplinare di gara, dei quali il concorrente ausiliato risulta carente e che sono oggetto di avvalimento:</w:t>
      </w:r>
    </w:p>
    <w:p w14:paraId="32DD4808" w14:textId="3AB85F1F" w:rsidR="00C915DD" w:rsidRDefault="00DC0183">
      <w:pPr>
        <w:spacing w:line="320" w:lineRule="atLeast"/>
        <w:ind w:left="357" w:hanging="357"/>
        <w:jc w:val="both"/>
        <w:rPr>
          <w:rFonts w:ascii="DecimaWE Rg" w:hAnsi="DecimaWE Rg" w:hint="eastAsia"/>
        </w:rPr>
      </w:pPr>
      <w:r>
        <w:rPr>
          <w:rFonts w:ascii="DecimaWE Rg" w:hAnsi="DecimaWE Rg"/>
        </w:rPr>
        <w:t xml:space="preserve">1)_____________________________________________________________________________; </w:t>
      </w:r>
    </w:p>
    <w:p w14:paraId="6E211CEA" w14:textId="17D357B7" w:rsidR="00C915DD" w:rsidRDefault="00DC0183">
      <w:pPr>
        <w:spacing w:line="320" w:lineRule="atLeast"/>
        <w:ind w:left="357" w:hanging="357"/>
        <w:jc w:val="both"/>
        <w:rPr>
          <w:rFonts w:ascii="DecimaWE Rg" w:hAnsi="DecimaWE Rg" w:hint="eastAsia"/>
        </w:rPr>
      </w:pPr>
      <w:r>
        <w:rPr>
          <w:rFonts w:ascii="DecimaWE Rg" w:hAnsi="DecimaWE Rg"/>
        </w:rPr>
        <w:t>2)_____________________________________________________________________________;</w:t>
      </w:r>
    </w:p>
    <w:p w14:paraId="075F3E30" w14:textId="6A95159D" w:rsidR="00C915DD" w:rsidRDefault="00DC0183">
      <w:pPr>
        <w:spacing w:line="320" w:lineRule="atLeast"/>
        <w:ind w:left="357" w:hanging="357"/>
        <w:jc w:val="both"/>
        <w:rPr>
          <w:rFonts w:ascii="DecimaWE Rg" w:hAnsi="DecimaWE Rg" w:hint="eastAsia"/>
        </w:rPr>
      </w:pPr>
      <w:r>
        <w:rPr>
          <w:rFonts w:ascii="DecimaWE Rg" w:hAnsi="DecimaWE Rg"/>
        </w:rPr>
        <w:t>3)_____</w:t>
      </w:r>
      <w:r w:rsidR="0053467B">
        <w:rPr>
          <w:rFonts w:ascii="DecimaWE Rg" w:hAnsi="DecimaWE Rg"/>
        </w:rPr>
        <w:t>_</w:t>
      </w:r>
      <w:r>
        <w:rPr>
          <w:rFonts w:ascii="DecimaWE Rg" w:hAnsi="DecimaWE Rg"/>
        </w:rPr>
        <w:t xml:space="preserve">_______________________________________________________________________; </w:t>
      </w:r>
    </w:p>
    <w:p w14:paraId="6BE1709B" w14:textId="7C49BD77" w:rsidR="00C915DD" w:rsidRDefault="00DC0183">
      <w:pPr>
        <w:spacing w:after="120" w:line="320" w:lineRule="atLeast"/>
        <w:ind w:left="357" w:hanging="357"/>
        <w:jc w:val="both"/>
        <w:rPr>
          <w:rFonts w:ascii="DecimaWE Rg" w:hAnsi="DecimaWE Rg" w:hint="eastAsia"/>
        </w:rPr>
      </w:pPr>
      <w:r>
        <w:rPr>
          <w:rFonts w:ascii="DecimaWE Rg" w:hAnsi="DecimaWE Rg"/>
        </w:rPr>
        <w:t>4)____________________________________________________________________________</w:t>
      </w:r>
      <w:r w:rsidR="0053467B">
        <w:rPr>
          <w:rFonts w:ascii="DecimaWE Rg" w:hAnsi="DecimaWE Rg"/>
        </w:rPr>
        <w:t>_</w:t>
      </w:r>
      <w:r>
        <w:rPr>
          <w:rFonts w:ascii="DecimaWE Rg" w:hAnsi="DecimaWE Rg"/>
        </w:rPr>
        <w:t>;</w:t>
      </w:r>
    </w:p>
    <w:p w14:paraId="42A9DADA" w14:textId="03F32057" w:rsidR="00C915DD" w:rsidRDefault="00DC0183">
      <w:pPr>
        <w:spacing w:after="120" w:line="300" w:lineRule="atLeast"/>
        <w:jc w:val="both"/>
        <w:rPr>
          <w:rFonts w:ascii="DecimaWE Rg" w:hAnsi="DecimaWE Rg" w:hint="eastAsia"/>
        </w:rPr>
      </w:pPr>
      <w:r>
        <w:rPr>
          <w:rFonts w:ascii="DecimaWE Rg" w:hAnsi="DecimaWE Rg"/>
          <w:b/>
        </w:rPr>
        <w:t>B – di obbligarsi</w:t>
      </w:r>
      <w:r>
        <w:rPr>
          <w:rFonts w:ascii="DecimaWE Rg" w:hAnsi="DecimaWE Rg"/>
        </w:rPr>
        <w:t>, nei confronti del concorrente ___________________________________</w:t>
      </w:r>
      <w:r w:rsidR="0053467B">
        <w:rPr>
          <w:rFonts w:ascii="DecimaWE Rg" w:hAnsi="DecimaWE Rg"/>
        </w:rPr>
        <w:t xml:space="preserve"> </w:t>
      </w:r>
      <w:r>
        <w:rPr>
          <w:rFonts w:ascii="DecimaWE Rg" w:hAnsi="DecimaWE Rg"/>
        </w:rPr>
        <w:t xml:space="preserve">(indicare impresa ausiliata) e del Comune di Pordenone, a fornire i predetti requisiti dei quali è carente il concorrente e a mettere a disposizione le risorse necessarie per tutta la durata del Contratto, nei modi e nei limiti stabiliti dall’art. 89 del D.lgs. 50/2016 e s.m.i.; </w:t>
      </w:r>
    </w:p>
    <w:p w14:paraId="093DB072" w14:textId="77777777" w:rsidR="00C915DD" w:rsidRDefault="00DC0183">
      <w:pPr>
        <w:spacing w:after="120" w:line="300" w:lineRule="atLeast"/>
        <w:jc w:val="both"/>
        <w:rPr>
          <w:rFonts w:ascii="DecimaWE Rg" w:hAnsi="DecimaWE Rg" w:hint="eastAsia"/>
        </w:rPr>
      </w:pPr>
      <w:r>
        <w:rPr>
          <w:rFonts w:ascii="DecimaWE Rg" w:hAnsi="DecimaWE Rg"/>
          <w:b/>
        </w:rPr>
        <w:t>C</w:t>
      </w:r>
      <w:r>
        <w:rPr>
          <w:rFonts w:ascii="DecimaWE Rg" w:hAnsi="DecimaWE Rg"/>
        </w:rPr>
        <w:t xml:space="preserve"> - </w:t>
      </w:r>
      <w:r>
        <w:rPr>
          <w:rFonts w:ascii="DecimaWE Rg" w:hAnsi="DecimaWE Rg"/>
          <w:b/>
        </w:rPr>
        <w:t>di non partecipare</w:t>
      </w:r>
      <w:r>
        <w:rPr>
          <w:rFonts w:ascii="DecimaWE Rg" w:hAnsi="DecimaWE Rg"/>
        </w:rPr>
        <w:t xml:space="preserve"> a sua volta alla presente gara, né in forma singola, né in forma associata o consorziata, né come ausiliaria di un altro concorrente.</w:t>
      </w:r>
    </w:p>
    <w:p w14:paraId="2BFFCE0E" w14:textId="77777777" w:rsidR="00B66714" w:rsidRDefault="00B66714">
      <w:pPr>
        <w:spacing w:after="120" w:line="300" w:lineRule="atLeast"/>
        <w:jc w:val="both"/>
        <w:rPr>
          <w:rFonts w:ascii="DecimaWE Rg" w:hAnsi="DecimaWE Rg" w:cs="Calibri" w:hint="eastAsia"/>
          <w:b/>
          <w:bCs/>
          <w:iCs/>
          <w:color w:val="000000"/>
        </w:rPr>
      </w:pPr>
    </w:p>
    <w:p w14:paraId="1EA6B153" w14:textId="6A9D34CF" w:rsidR="00C915DD" w:rsidRDefault="00DC0183">
      <w:pPr>
        <w:spacing w:after="120" w:line="300" w:lineRule="atLeast"/>
        <w:jc w:val="both"/>
        <w:rPr>
          <w:rFonts w:ascii="DecimaWE Rg" w:hAnsi="DecimaWE Rg" w:cs="Calibri" w:hint="eastAsia"/>
          <w:b/>
          <w:bCs/>
          <w:iCs/>
          <w:color w:val="000000"/>
        </w:rPr>
      </w:pPr>
      <w:r>
        <w:rPr>
          <w:rFonts w:ascii="DecimaWE Rg" w:hAnsi="DecimaWE Rg" w:cs="Calibri"/>
          <w:b/>
          <w:bCs/>
          <w:iCs/>
          <w:color w:val="000000"/>
        </w:rPr>
        <w:t>L’</w:t>
      </w:r>
      <w:r>
        <w:rPr>
          <w:rFonts w:ascii="DecimaWE Rg" w:hAnsi="DecimaWE Rg" w:cs="Calibri"/>
          <w:b/>
          <w:bCs/>
          <w:iCs/>
          <w:color w:val="000000"/>
          <w:u w:val="single"/>
        </w:rPr>
        <w:t>ausiliaria</w:t>
      </w:r>
      <w:r>
        <w:rPr>
          <w:rFonts w:ascii="DecimaWE Rg" w:hAnsi="DecimaWE Rg" w:cs="Calibri"/>
          <w:bCs/>
          <w:iCs/>
          <w:color w:val="000000"/>
          <w:u w:val="single"/>
        </w:rPr>
        <w:t>,</w:t>
      </w:r>
      <w:r>
        <w:rPr>
          <w:rFonts w:ascii="DecimaWE Rg" w:hAnsi="DecimaWE Rg" w:cs="Calibri"/>
          <w:bCs/>
          <w:iCs/>
          <w:color w:val="000000"/>
        </w:rPr>
        <w:t xml:space="preserve"> oltre alla dichiarazione di cui al presente allegato,</w:t>
      </w:r>
      <w:r>
        <w:rPr>
          <w:rFonts w:ascii="DecimaWE Rg" w:hAnsi="DecimaWE Rg" w:cs="Calibri"/>
          <w:b/>
          <w:bCs/>
          <w:iCs/>
          <w:color w:val="000000"/>
        </w:rPr>
        <w:t xml:space="preserve"> </w:t>
      </w:r>
      <w:r w:rsidRPr="00B66714">
        <w:rPr>
          <w:rFonts w:ascii="DecimaWE Rg" w:hAnsi="DecimaWE Rg" w:cs="Calibri"/>
          <w:b/>
          <w:bCs/>
          <w:iCs/>
          <w:color w:val="000000"/>
          <w:u w:val="single"/>
        </w:rPr>
        <w:t>dovrà produrre</w:t>
      </w:r>
      <w:r>
        <w:rPr>
          <w:rFonts w:ascii="DecimaWE Rg" w:hAnsi="DecimaWE Rg" w:cs="Calibri"/>
          <w:b/>
          <w:bCs/>
          <w:iCs/>
          <w:color w:val="000000"/>
        </w:rPr>
        <w:t>:</w:t>
      </w:r>
    </w:p>
    <w:p w14:paraId="7BED818F" w14:textId="77777777" w:rsidR="00C915DD" w:rsidRDefault="00DC0183">
      <w:pPr>
        <w:spacing w:after="120" w:line="300" w:lineRule="atLeast"/>
        <w:jc w:val="both"/>
        <w:rPr>
          <w:rFonts w:ascii="DecimaWE Rg" w:hAnsi="DecimaWE Rg" w:cs="Calibri" w:hint="eastAsia"/>
          <w:b/>
          <w:bCs/>
          <w:iCs/>
          <w:color w:val="000000"/>
        </w:rPr>
      </w:pPr>
      <w:r>
        <w:rPr>
          <w:rFonts w:ascii="DecimaWE Rg" w:hAnsi="DecimaWE Rg" w:cs="Calibri"/>
          <w:b/>
          <w:bCs/>
          <w:iCs/>
          <w:color w:val="000000"/>
        </w:rPr>
        <w:t>- autonomo DGUE;</w:t>
      </w:r>
    </w:p>
    <w:p w14:paraId="76B15392" w14:textId="768219DE" w:rsidR="00C915DD" w:rsidRDefault="00DC0183">
      <w:pPr>
        <w:spacing w:after="120" w:line="300" w:lineRule="atLeast"/>
        <w:jc w:val="both"/>
        <w:rPr>
          <w:rFonts w:ascii="DecimaWE Rg" w:eastAsia="Calibri" w:hAnsi="DecimaWE Rg" w:cs="Calibri"/>
          <w:color w:val="000000"/>
        </w:rPr>
      </w:pPr>
      <w:r>
        <w:rPr>
          <w:rFonts w:ascii="DecimaWE Rg" w:hAnsi="DecimaWE Rg" w:cs="Calibri"/>
          <w:b/>
          <w:bCs/>
          <w:iCs/>
          <w:color w:val="000000"/>
        </w:rPr>
        <w:t xml:space="preserve">- </w:t>
      </w:r>
      <w:r>
        <w:rPr>
          <w:rFonts w:ascii="DecimaWE Rg" w:eastAsia="Calibri" w:hAnsi="DecimaWE Rg" w:cs="Calibri"/>
          <w:b/>
          <w:color w:val="000000"/>
        </w:rPr>
        <w:t>PASSOE (congiuntamente a quello dell’ausiliato)</w:t>
      </w:r>
      <w:r w:rsidR="00212DD7">
        <w:rPr>
          <w:rFonts w:ascii="DecimaWE Rg" w:eastAsia="Calibri" w:hAnsi="DecimaWE Rg" w:cs="Calibri"/>
          <w:color w:val="000000"/>
        </w:rPr>
        <w:t>;</w:t>
      </w:r>
    </w:p>
    <w:p w14:paraId="195754B4" w14:textId="77777777" w:rsidR="003277D7" w:rsidRDefault="003277D7" w:rsidP="00212DD7">
      <w:pPr>
        <w:spacing w:line="320" w:lineRule="atLeast"/>
        <w:jc w:val="center"/>
        <w:rPr>
          <w:rFonts w:ascii="DecimaWE Rg" w:hAnsi="DecimaWE Rg" w:hint="eastAsia"/>
          <w:b/>
        </w:rPr>
      </w:pPr>
    </w:p>
    <w:p w14:paraId="78273FEC" w14:textId="43010631" w:rsidR="00212DD7" w:rsidRDefault="00212DD7" w:rsidP="00212DD7">
      <w:pPr>
        <w:spacing w:line="320" w:lineRule="atLeast"/>
        <w:jc w:val="center"/>
        <w:rPr>
          <w:rFonts w:ascii="DecimaWE Rg" w:hAnsi="DecimaWE Rg" w:hint="eastAsia"/>
          <w:b/>
        </w:rPr>
      </w:pPr>
      <w:r w:rsidRPr="00212DD7">
        <w:rPr>
          <w:rFonts w:ascii="DecimaWE Rg" w:hAnsi="DecimaWE Rg"/>
          <w:b/>
        </w:rPr>
        <w:t>DI</w:t>
      </w:r>
      <w:r>
        <w:rPr>
          <w:rFonts w:ascii="DecimaWE Rg" w:hAnsi="DecimaWE Rg"/>
          <w:b/>
        </w:rPr>
        <w:t>C</w:t>
      </w:r>
      <w:r w:rsidRPr="00212DD7">
        <w:rPr>
          <w:rFonts w:ascii="DecimaWE Rg" w:hAnsi="DecimaWE Rg"/>
          <w:b/>
        </w:rPr>
        <w:t>HIARA INOLTRE</w:t>
      </w:r>
    </w:p>
    <w:p w14:paraId="5E46D417" w14:textId="77777777" w:rsidR="00745EDD" w:rsidRPr="00745EDD" w:rsidRDefault="00745EDD" w:rsidP="00745EDD">
      <w:pPr>
        <w:spacing w:after="0" w:line="240" w:lineRule="auto"/>
        <w:ind w:left="426" w:hanging="426"/>
        <w:jc w:val="both"/>
        <w:rPr>
          <w:rFonts w:ascii="Arial" w:eastAsia="Calibri" w:hAnsi="Arial" w:cs="Arial"/>
          <w:color w:val="000000"/>
          <w:sz w:val="20"/>
          <w:szCs w:val="20"/>
        </w:rPr>
      </w:pPr>
    </w:p>
    <w:p w14:paraId="3B5DFE6F" w14:textId="77777777" w:rsidR="0053467B" w:rsidRDefault="0053467B" w:rsidP="0053467B">
      <w:pPr>
        <w:pStyle w:val="Paragrafoelenco"/>
        <w:spacing w:after="0" w:line="240" w:lineRule="auto"/>
        <w:ind w:left="426"/>
        <w:contextualSpacing w:val="0"/>
        <w:jc w:val="both"/>
        <w:rPr>
          <w:rFonts w:ascii="Arial" w:eastAsia="Calibri" w:hAnsi="Arial" w:cs="Arial"/>
          <w:color w:val="000000"/>
          <w:sz w:val="20"/>
          <w:szCs w:val="20"/>
        </w:rPr>
      </w:pPr>
    </w:p>
    <w:p w14:paraId="589D75C4" w14:textId="77777777" w:rsidR="0053467B" w:rsidRDefault="0053467B" w:rsidP="0053467B">
      <w:pPr>
        <w:pStyle w:val="Paragrafoelenco"/>
        <w:spacing w:after="0" w:line="240" w:lineRule="auto"/>
        <w:ind w:left="426"/>
        <w:contextualSpacing w:val="0"/>
        <w:jc w:val="both"/>
        <w:rPr>
          <w:rFonts w:ascii="Arial" w:eastAsia="Calibri" w:hAnsi="Arial" w:cs="Arial"/>
          <w:color w:val="000000"/>
          <w:sz w:val="20"/>
          <w:szCs w:val="20"/>
        </w:rPr>
      </w:pPr>
    </w:p>
    <w:p w14:paraId="5BFCA83E" w14:textId="77777777" w:rsidR="0053467B" w:rsidRDefault="0053467B" w:rsidP="0053467B">
      <w:pPr>
        <w:pStyle w:val="Paragrafoelenco"/>
        <w:spacing w:after="0" w:line="240" w:lineRule="auto"/>
        <w:ind w:left="426"/>
        <w:contextualSpacing w:val="0"/>
        <w:jc w:val="both"/>
        <w:rPr>
          <w:rFonts w:ascii="Arial" w:eastAsia="Calibri" w:hAnsi="Arial" w:cs="Arial"/>
          <w:color w:val="000000"/>
          <w:sz w:val="20"/>
          <w:szCs w:val="20"/>
        </w:rPr>
      </w:pPr>
    </w:p>
    <w:p w14:paraId="5988E80B" w14:textId="77777777" w:rsidR="0053467B" w:rsidRDefault="0053467B" w:rsidP="0053467B">
      <w:pPr>
        <w:pStyle w:val="Paragrafoelenco"/>
        <w:spacing w:after="0" w:line="240" w:lineRule="auto"/>
        <w:ind w:left="426"/>
        <w:contextualSpacing w:val="0"/>
        <w:jc w:val="both"/>
        <w:rPr>
          <w:rFonts w:ascii="Arial" w:eastAsia="Calibri" w:hAnsi="Arial" w:cs="Arial"/>
          <w:color w:val="000000"/>
          <w:sz w:val="20"/>
          <w:szCs w:val="20"/>
        </w:rPr>
      </w:pPr>
    </w:p>
    <w:p w14:paraId="760E5319" w14:textId="06CF4B50" w:rsidR="00745EDD" w:rsidRDefault="00745EDD" w:rsidP="00745EDD">
      <w:pPr>
        <w:pStyle w:val="Paragrafoelenco"/>
        <w:numPr>
          <w:ilvl w:val="0"/>
          <w:numId w:val="1"/>
        </w:numPr>
        <w:spacing w:after="0" w:line="240" w:lineRule="auto"/>
        <w:ind w:left="426" w:hanging="426"/>
        <w:contextualSpacing w:val="0"/>
        <w:jc w:val="both"/>
        <w:rPr>
          <w:rFonts w:ascii="Arial" w:eastAsia="Calibri" w:hAnsi="Arial" w:cs="Arial"/>
          <w:color w:val="000000"/>
          <w:sz w:val="20"/>
          <w:szCs w:val="20"/>
        </w:rPr>
      </w:pPr>
      <w:r w:rsidRPr="00E45499">
        <w:rPr>
          <w:rFonts w:ascii="Arial" w:eastAsia="Calibri" w:hAnsi="Arial" w:cs="Arial"/>
          <w:color w:val="000000"/>
          <w:sz w:val="20"/>
          <w:szCs w:val="20"/>
        </w:rPr>
        <w:t>ad integrazione di quanto già dichiarato nel DGUE presentato in relazione alla presente procedura, di non incorrere nelle cause di esclusione di cui all’articolo 80 del Codice, come modificato dal D.Lgs. 56/2017 e s.m.i. (in particolare quelle previste al comma 1 lett. b-bis, comma 2, comma 3, comma 4, comma 5, lettere b), i) e comma 10);</w:t>
      </w:r>
    </w:p>
    <w:p w14:paraId="7CFD96A8" w14:textId="77777777" w:rsidR="00745EDD" w:rsidRPr="00745EDD" w:rsidRDefault="00745EDD" w:rsidP="00745EDD">
      <w:pPr>
        <w:pStyle w:val="Paragrafoelenco"/>
        <w:rPr>
          <w:rFonts w:ascii="Arial" w:eastAsia="Calibri" w:hAnsi="Arial" w:cs="Arial"/>
          <w:color w:val="000000"/>
          <w:sz w:val="20"/>
          <w:szCs w:val="20"/>
        </w:rPr>
      </w:pPr>
    </w:p>
    <w:p w14:paraId="1D9A5571" w14:textId="77777777" w:rsidR="00745EDD" w:rsidRPr="00E45499" w:rsidRDefault="00745EDD" w:rsidP="00745EDD">
      <w:pPr>
        <w:pStyle w:val="Paragrafoelenco"/>
        <w:numPr>
          <w:ilvl w:val="0"/>
          <w:numId w:val="1"/>
        </w:numPr>
        <w:spacing w:after="0" w:line="240" w:lineRule="auto"/>
        <w:ind w:left="426" w:hanging="426"/>
        <w:contextualSpacing w:val="0"/>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ad integrazione di quanto già dichiarato nel DGUE presentato in relazione alla presente procedura, </w:t>
      </w:r>
      <w:r w:rsidRPr="00E45499">
        <w:rPr>
          <w:rFonts w:ascii="Arial" w:eastAsia="Calibri" w:hAnsi="Arial" w:cs="Arial"/>
          <w:b/>
          <w:color w:val="000000"/>
          <w:sz w:val="20"/>
          <w:szCs w:val="20"/>
        </w:rPr>
        <w:t>di non incorrere</w:t>
      </w:r>
      <w:r w:rsidRPr="00E45499">
        <w:rPr>
          <w:rFonts w:ascii="Arial" w:eastAsia="Calibri" w:hAnsi="Arial" w:cs="Arial"/>
          <w:color w:val="000000"/>
          <w:sz w:val="20"/>
          <w:szCs w:val="20"/>
        </w:rPr>
        <w:t xml:space="preserve"> nei casi dell’art. 80 comma 5, lett. c-bis), c-ter) e c-quater) del D.Lgs n. 50/2016, </w:t>
      </w:r>
    </w:p>
    <w:p w14:paraId="44CC956F" w14:textId="77777777" w:rsidR="00745EDD" w:rsidRPr="00E45499" w:rsidRDefault="00745EDD" w:rsidP="00745EDD">
      <w:pPr>
        <w:pStyle w:val="Paragrafoelenco"/>
        <w:ind w:left="426" w:hanging="426"/>
        <w:jc w:val="both"/>
        <w:rPr>
          <w:rFonts w:ascii="Arial" w:eastAsia="Calibri" w:hAnsi="Arial" w:cs="Arial"/>
          <w:color w:val="000000"/>
          <w:sz w:val="20"/>
          <w:szCs w:val="20"/>
        </w:rPr>
      </w:pPr>
    </w:p>
    <w:p w14:paraId="778DA4CE" w14:textId="77777777" w:rsidR="00745EDD" w:rsidRPr="00E45499" w:rsidRDefault="00745EDD" w:rsidP="00745EDD">
      <w:pPr>
        <w:pStyle w:val="Paragrafoelenco"/>
        <w:ind w:left="426" w:hanging="426"/>
        <w:jc w:val="both"/>
        <w:rPr>
          <w:rFonts w:ascii="Arial" w:eastAsia="Calibri" w:hAnsi="Arial" w:cs="Arial"/>
          <w:color w:val="000000"/>
          <w:sz w:val="20"/>
          <w:szCs w:val="20"/>
        </w:rPr>
      </w:pPr>
      <w:r w:rsidRPr="00E45499">
        <w:rPr>
          <w:rFonts w:ascii="Arial" w:eastAsia="Calibri" w:hAnsi="Arial" w:cs="Arial"/>
          <w:color w:val="000000"/>
          <w:sz w:val="20"/>
          <w:szCs w:val="20"/>
        </w:rPr>
        <w:t xml:space="preserve">oppure </w:t>
      </w:r>
    </w:p>
    <w:p w14:paraId="0FF858BE" w14:textId="77777777" w:rsidR="00745EDD" w:rsidRPr="00E45499" w:rsidRDefault="00745EDD" w:rsidP="00745EDD">
      <w:pPr>
        <w:pStyle w:val="Paragrafoelenco"/>
        <w:ind w:left="426" w:hanging="426"/>
        <w:jc w:val="both"/>
        <w:rPr>
          <w:rFonts w:ascii="Arial" w:eastAsia="Calibri" w:hAnsi="Arial" w:cs="Arial"/>
          <w:color w:val="000000"/>
          <w:sz w:val="20"/>
          <w:szCs w:val="20"/>
        </w:rPr>
      </w:pPr>
    </w:p>
    <w:p w14:paraId="6A9BBC9C" w14:textId="678EA864" w:rsidR="00745EDD" w:rsidRDefault="00745EDD" w:rsidP="00745EDD">
      <w:pPr>
        <w:pStyle w:val="Paragrafoelenco"/>
        <w:ind w:left="426" w:hanging="426"/>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w:t>
      </w:r>
      <w:r>
        <w:rPr>
          <w:rFonts w:ascii="Arial" w:eastAsia="Calibri" w:hAnsi="Arial" w:cs="Arial"/>
          <w:color w:val="000000"/>
          <w:sz w:val="20"/>
          <w:szCs w:val="20"/>
        </w:rPr>
        <w:tab/>
      </w:r>
      <w:r w:rsidRPr="00E45499">
        <w:rPr>
          <w:rFonts w:ascii="Arial" w:eastAsia="Calibri" w:hAnsi="Arial" w:cs="Arial"/>
          <w:color w:val="000000"/>
          <w:sz w:val="20"/>
          <w:szCs w:val="20"/>
        </w:rPr>
        <w:t xml:space="preserve">ad integrazione di quanto già dichiarato nel DGUE presentato in relazione alla presente procedura, </w:t>
      </w:r>
      <w:proofErr w:type="gramStart"/>
      <w:r w:rsidRPr="00E45499">
        <w:rPr>
          <w:rFonts w:ascii="Arial" w:eastAsia="Calibri" w:hAnsi="Arial" w:cs="Arial"/>
          <w:b/>
          <w:color w:val="000000"/>
          <w:sz w:val="20"/>
          <w:szCs w:val="20"/>
        </w:rPr>
        <w:t>di  incorrere</w:t>
      </w:r>
      <w:proofErr w:type="gramEnd"/>
      <w:r w:rsidRPr="00E45499">
        <w:rPr>
          <w:rFonts w:ascii="Arial" w:eastAsia="Calibri" w:hAnsi="Arial" w:cs="Arial"/>
          <w:color w:val="000000"/>
          <w:sz w:val="20"/>
          <w:szCs w:val="20"/>
        </w:rPr>
        <w:t xml:space="preserve"> nei casi dell’art. 80 comma 5, lett. c-bis), c-ter) e c-quater) del D.Lgs n. 50/2016,  segnalando i seguenti fatti:</w:t>
      </w:r>
    </w:p>
    <w:p w14:paraId="457125B3" w14:textId="6098F8D3" w:rsidR="00745EDD" w:rsidRPr="00E45499" w:rsidRDefault="00745EDD" w:rsidP="00745EDD">
      <w:pPr>
        <w:pStyle w:val="Paragrafoelenco"/>
        <w:ind w:left="426"/>
        <w:jc w:val="both"/>
        <w:rPr>
          <w:rFonts w:ascii="Arial" w:eastAsia="Calibri" w:hAnsi="Arial" w:cs="Arial"/>
          <w:color w:val="000000"/>
          <w:sz w:val="20"/>
          <w:szCs w:val="20"/>
        </w:rPr>
      </w:pPr>
      <w:bookmarkStart w:id="0" w:name="_Hlk107842977"/>
      <w:r w:rsidRPr="00E45499">
        <w:rPr>
          <w:rFonts w:ascii="Arial" w:eastAsia="Calibr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color w:val="000000"/>
          <w:sz w:val="20"/>
          <w:szCs w:val="20"/>
        </w:rPr>
        <w:t>_______________________</w:t>
      </w:r>
      <w:r w:rsidRPr="00E45499">
        <w:rPr>
          <w:rFonts w:ascii="Arial" w:eastAsia="Calibri" w:hAnsi="Arial" w:cs="Arial"/>
          <w:color w:val="000000"/>
          <w:sz w:val="20"/>
          <w:szCs w:val="20"/>
        </w:rPr>
        <w:t>___________</w:t>
      </w:r>
    </w:p>
    <w:p w14:paraId="20C0121B" w14:textId="77777777" w:rsidR="00745EDD" w:rsidRPr="00E45499" w:rsidRDefault="00745EDD" w:rsidP="00745EDD">
      <w:pPr>
        <w:pStyle w:val="Paragrafoelenco"/>
        <w:ind w:left="426" w:hanging="426"/>
        <w:rPr>
          <w:rFonts w:ascii="Arial" w:eastAsia="Calibri" w:hAnsi="Arial" w:cs="Arial"/>
          <w:color w:val="000000"/>
          <w:sz w:val="20"/>
          <w:szCs w:val="20"/>
        </w:rPr>
      </w:pPr>
      <w:r w:rsidRPr="00E45499">
        <w:rPr>
          <w:rFonts w:ascii="Arial" w:eastAsia="Calibri" w:hAnsi="Arial" w:cs="Arial"/>
          <w:color w:val="000000"/>
          <w:sz w:val="20"/>
          <w:szCs w:val="20"/>
        </w:rPr>
        <w:t xml:space="preserve"> </w:t>
      </w:r>
    </w:p>
    <w:bookmarkEnd w:id="0"/>
    <w:p w14:paraId="038353A1" w14:textId="77777777" w:rsidR="00745EDD" w:rsidRPr="00E45499" w:rsidRDefault="00745EDD" w:rsidP="00745EDD">
      <w:pPr>
        <w:pStyle w:val="Paragrafoelenco"/>
        <w:ind w:left="426" w:hanging="426"/>
        <w:jc w:val="both"/>
        <w:rPr>
          <w:rFonts w:ascii="Arial" w:eastAsia="Calibri" w:hAnsi="Arial" w:cs="Arial"/>
          <w:color w:val="000000"/>
          <w:sz w:val="20"/>
          <w:szCs w:val="20"/>
        </w:rPr>
      </w:pPr>
    </w:p>
    <w:p w14:paraId="602BF558" w14:textId="77777777" w:rsidR="00745EDD" w:rsidRPr="00E45499" w:rsidRDefault="00745EDD" w:rsidP="00745EDD">
      <w:pPr>
        <w:pStyle w:val="Paragrafoelenco"/>
        <w:numPr>
          <w:ilvl w:val="0"/>
          <w:numId w:val="1"/>
        </w:numPr>
        <w:spacing w:after="0" w:line="240" w:lineRule="auto"/>
        <w:ind w:left="426" w:hanging="426"/>
        <w:contextualSpacing w:val="0"/>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ad integrazione di quanto già dichiarato nel DGUE presentato in relazione alla presente procedura, </w:t>
      </w:r>
      <w:r w:rsidRPr="00E45499">
        <w:rPr>
          <w:rFonts w:ascii="Arial" w:eastAsia="Calibri" w:hAnsi="Arial" w:cs="Arial"/>
          <w:b/>
          <w:color w:val="000000"/>
          <w:sz w:val="20"/>
          <w:szCs w:val="20"/>
        </w:rPr>
        <w:t>di non incorrere</w:t>
      </w:r>
      <w:r w:rsidRPr="00E45499">
        <w:rPr>
          <w:rFonts w:ascii="Arial" w:eastAsia="Calibri" w:hAnsi="Arial" w:cs="Arial"/>
          <w:color w:val="000000"/>
          <w:sz w:val="20"/>
          <w:szCs w:val="20"/>
        </w:rPr>
        <w:t xml:space="preserve">   nei casi dell’art. 80 comma 5, lett. f-bis) e f-ter) del D.Lgs n. 50/2016</w:t>
      </w:r>
    </w:p>
    <w:p w14:paraId="1170111B" w14:textId="77777777" w:rsidR="00745EDD" w:rsidRPr="00E45499" w:rsidRDefault="00745EDD" w:rsidP="00745EDD">
      <w:pPr>
        <w:pStyle w:val="Paragrafoelenco"/>
        <w:ind w:left="426" w:hanging="426"/>
        <w:jc w:val="both"/>
        <w:rPr>
          <w:rFonts w:ascii="Arial" w:eastAsia="Calibri" w:hAnsi="Arial" w:cs="Arial"/>
          <w:color w:val="000000"/>
          <w:sz w:val="20"/>
          <w:szCs w:val="20"/>
        </w:rPr>
      </w:pPr>
    </w:p>
    <w:p w14:paraId="134CEE03" w14:textId="77777777" w:rsidR="00745EDD" w:rsidRPr="00E45499" w:rsidRDefault="00745EDD" w:rsidP="00745EDD">
      <w:pPr>
        <w:pStyle w:val="Paragrafoelenco"/>
        <w:ind w:left="426" w:hanging="426"/>
        <w:jc w:val="both"/>
        <w:rPr>
          <w:rFonts w:ascii="Arial" w:eastAsia="Calibri" w:hAnsi="Arial" w:cs="Arial"/>
          <w:color w:val="000000"/>
          <w:sz w:val="20"/>
          <w:szCs w:val="20"/>
        </w:rPr>
      </w:pPr>
      <w:r w:rsidRPr="00E45499">
        <w:rPr>
          <w:rFonts w:ascii="Arial" w:eastAsia="Calibri" w:hAnsi="Arial" w:cs="Arial"/>
          <w:color w:val="000000"/>
          <w:sz w:val="20"/>
          <w:szCs w:val="20"/>
        </w:rPr>
        <w:t xml:space="preserve">oppure </w:t>
      </w:r>
    </w:p>
    <w:p w14:paraId="09539B38" w14:textId="77777777" w:rsidR="00745EDD" w:rsidRPr="00E45499" w:rsidRDefault="00745EDD" w:rsidP="00745EDD">
      <w:pPr>
        <w:pStyle w:val="Paragrafoelenco"/>
        <w:ind w:left="426" w:hanging="426"/>
        <w:jc w:val="both"/>
        <w:rPr>
          <w:rFonts w:ascii="Arial" w:eastAsia="Calibri" w:hAnsi="Arial" w:cs="Arial"/>
          <w:color w:val="000000"/>
          <w:sz w:val="20"/>
          <w:szCs w:val="20"/>
        </w:rPr>
      </w:pPr>
    </w:p>
    <w:p w14:paraId="67767AAC" w14:textId="1330F8EE" w:rsidR="00745EDD" w:rsidRPr="00E45499" w:rsidRDefault="00745EDD" w:rsidP="00745EDD">
      <w:pPr>
        <w:pStyle w:val="Paragrafoelenco"/>
        <w:ind w:left="426" w:hanging="426"/>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w:t>
      </w:r>
      <w:r>
        <w:rPr>
          <w:rFonts w:ascii="Arial" w:eastAsia="Calibri" w:hAnsi="Arial" w:cs="Arial"/>
          <w:color w:val="000000"/>
          <w:sz w:val="20"/>
          <w:szCs w:val="20"/>
        </w:rPr>
        <w:tab/>
      </w:r>
      <w:r w:rsidRPr="00E45499">
        <w:rPr>
          <w:rFonts w:ascii="Arial" w:eastAsia="Calibri" w:hAnsi="Arial" w:cs="Arial"/>
          <w:color w:val="000000"/>
          <w:sz w:val="20"/>
          <w:szCs w:val="20"/>
        </w:rPr>
        <w:t xml:space="preserve">ad integrazione di quanto già dichiarato nel DGUE presentato in relazione alla presente procedura, </w:t>
      </w:r>
      <w:r w:rsidRPr="00E45499">
        <w:rPr>
          <w:rFonts w:ascii="Arial" w:eastAsia="Calibri" w:hAnsi="Arial" w:cs="Arial"/>
          <w:b/>
          <w:color w:val="000000"/>
          <w:sz w:val="20"/>
          <w:szCs w:val="20"/>
        </w:rPr>
        <w:t>di incorrere</w:t>
      </w:r>
      <w:r w:rsidRPr="00E45499">
        <w:rPr>
          <w:rFonts w:ascii="Arial" w:eastAsia="Calibri" w:hAnsi="Arial" w:cs="Arial"/>
          <w:color w:val="000000"/>
          <w:sz w:val="20"/>
          <w:szCs w:val="20"/>
        </w:rPr>
        <w:t xml:space="preserve">   nei casi dell’art. 80 comma 5, lett. f-bis) e f-ter) del D.Lgs n. 50/2016, segnalando i seguenti fatti:</w:t>
      </w:r>
    </w:p>
    <w:p w14:paraId="474D15B0" w14:textId="66DEFA30" w:rsidR="00745EDD" w:rsidRPr="00E45499" w:rsidRDefault="00745EDD" w:rsidP="00745EDD">
      <w:pPr>
        <w:pStyle w:val="Paragrafoelenco"/>
        <w:ind w:left="426"/>
        <w:jc w:val="both"/>
        <w:rPr>
          <w:rFonts w:ascii="Arial" w:eastAsia="Calibri" w:hAnsi="Arial" w:cs="Arial"/>
          <w:color w:val="000000"/>
          <w:sz w:val="20"/>
          <w:szCs w:val="20"/>
        </w:rPr>
      </w:pPr>
      <w:r w:rsidRPr="00E45499">
        <w:rPr>
          <w:rFonts w:ascii="Arial" w:eastAsia="Calibr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color w:val="000000"/>
          <w:sz w:val="20"/>
          <w:szCs w:val="20"/>
        </w:rPr>
        <w:t>_______________________</w:t>
      </w:r>
      <w:r w:rsidRPr="00E45499">
        <w:rPr>
          <w:rFonts w:ascii="Arial" w:eastAsia="Calibri" w:hAnsi="Arial" w:cs="Arial"/>
          <w:color w:val="000000"/>
          <w:sz w:val="20"/>
          <w:szCs w:val="20"/>
        </w:rPr>
        <w:t>___________</w:t>
      </w:r>
    </w:p>
    <w:p w14:paraId="7345EEC8" w14:textId="77777777" w:rsidR="00745EDD" w:rsidRPr="00E45499" w:rsidRDefault="00745EDD" w:rsidP="00745EDD">
      <w:pPr>
        <w:pStyle w:val="Paragrafoelenco"/>
        <w:ind w:left="426" w:hanging="426"/>
        <w:rPr>
          <w:rFonts w:ascii="Arial" w:eastAsia="Calibri" w:hAnsi="Arial" w:cs="Arial"/>
          <w:color w:val="000000"/>
          <w:sz w:val="20"/>
          <w:szCs w:val="20"/>
        </w:rPr>
      </w:pPr>
      <w:r w:rsidRPr="00E45499">
        <w:rPr>
          <w:rFonts w:ascii="Arial" w:eastAsia="Calibri" w:hAnsi="Arial" w:cs="Arial"/>
          <w:color w:val="000000"/>
          <w:sz w:val="20"/>
          <w:szCs w:val="20"/>
        </w:rPr>
        <w:t xml:space="preserve"> </w:t>
      </w:r>
    </w:p>
    <w:p w14:paraId="0B1BAF01" w14:textId="2079E5D0" w:rsidR="00745EDD" w:rsidRPr="00E45499" w:rsidRDefault="00745EDD" w:rsidP="00745EDD">
      <w:pPr>
        <w:pStyle w:val="Paragrafoelenco"/>
        <w:numPr>
          <w:ilvl w:val="0"/>
          <w:numId w:val="1"/>
        </w:numPr>
        <w:spacing w:after="120" w:line="300" w:lineRule="atLeast"/>
        <w:ind w:left="426" w:hanging="426"/>
        <w:contextualSpacing w:val="0"/>
        <w:jc w:val="both"/>
        <w:rPr>
          <w:rFonts w:ascii="Arial" w:eastAsia="Calibri" w:hAnsi="Arial" w:cs="Arial"/>
          <w:color w:val="000000"/>
          <w:sz w:val="20"/>
          <w:szCs w:val="20"/>
        </w:rPr>
      </w:pPr>
      <w:r w:rsidRPr="00E45499">
        <w:rPr>
          <w:rFonts w:ascii="Arial" w:eastAsia="Calibri" w:hAnsi="Arial" w:cs="Arial"/>
          <w:color w:val="000000"/>
          <w:sz w:val="20"/>
          <w:szCs w:val="20"/>
        </w:rPr>
        <w:t>di avere la perfetta conoscenza delle norme generali e particolari che regolano l'appalto oltre che di tutti gli obblighi derivanti dalle prescrizioni degli atti di gara</w:t>
      </w:r>
      <w:r w:rsidR="003277D7">
        <w:rPr>
          <w:rFonts w:ascii="Arial" w:eastAsia="Calibri" w:hAnsi="Arial" w:cs="Arial"/>
          <w:color w:val="000000"/>
          <w:sz w:val="20"/>
          <w:szCs w:val="20"/>
        </w:rPr>
        <w:t>, per le parti di propria competenza.</w:t>
      </w:r>
    </w:p>
    <w:p w14:paraId="0BE00493" w14:textId="77777777" w:rsidR="00C915DD" w:rsidRDefault="00C915DD">
      <w:pPr>
        <w:tabs>
          <w:tab w:val="left" w:pos="2520"/>
        </w:tabs>
        <w:spacing w:line="320" w:lineRule="atLeast"/>
        <w:jc w:val="center"/>
        <w:rPr>
          <w:rFonts w:ascii="DecimaWE Rg" w:hAnsi="DecimaWE Rg" w:hint="eastAsia"/>
        </w:rPr>
      </w:pPr>
    </w:p>
    <w:p w14:paraId="2C1C2AAF" w14:textId="77777777" w:rsidR="00C915DD" w:rsidRDefault="00DC0183">
      <w:pPr>
        <w:ind w:firstLine="240"/>
        <w:rPr>
          <w:rFonts w:ascii="DecimaWE Rg" w:hAnsi="DecimaWE Rg" w:hint="eastAsia"/>
        </w:rPr>
      </w:pPr>
      <w:r>
        <w:rPr>
          <w:rFonts w:ascii="DecimaWE Rg" w:hAnsi="DecimaWE Rg"/>
        </w:rPr>
        <w:t>Data___________________________________</w:t>
      </w:r>
    </w:p>
    <w:p w14:paraId="4F9E46A7" w14:textId="77777777" w:rsidR="00C915DD" w:rsidRPr="00847676" w:rsidRDefault="00DC0183">
      <w:pPr>
        <w:spacing w:line="300" w:lineRule="exact"/>
        <w:ind w:left="284" w:right="-36" w:firstLine="3118"/>
        <w:jc w:val="center"/>
        <w:rPr>
          <w:rFonts w:ascii="Arial" w:eastAsia="Times New Roman" w:hAnsi="Arial" w:cs="Arial"/>
          <w:b/>
          <w:i/>
          <w:iCs/>
          <w:sz w:val="16"/>
          <w:szCs w:val="16"/>
        </w:rPr>
      </w:pPr>
      <w:r w:rsidRPr="00847676">
        <w:rPr>
          <w:rFonts w:ascii="Arial" w:eastAsia="Times New Roman" w:hAnsi="Arial" w:cs="Arial"/>
          <w:b/>
          <w:i/>
          <w:iCs/>
          <w:sz w:val="16"/>
          <w:szCs w:val="16"/>
        </w:rPr>
        <w:t>Il Legale Rappresentante/Procuratore</w:t>
      </w:r>
    </w:p>
    <w:p w14:paraId="06094EA9" w14:textId="77777777" w:rsidR="00C915DD" w:rsidRPr="00847676" w:rsidRDefault="00DC0183">
      <w:pPr>
        <w:spacing w:line="300" w:lineRule="exact"/>
        <w:ind w:left="284" w:right="-36" w:firstLine="3118"/>
        <w:jc w:val="center"/>
        <w:rPr>
          <w:rFonts w:ascii="Arial" w:eastAsia="Times New Roman" w:hAnsi="Arial" w:cs="Arial"/>
          <w:b/>
          <w:i/>
          <w:iCs/>
          <w:sz w:val="16"/>
          <w:szCs w:val="16"/>
        </w:rPr>
      </w:pPr>
      <w:r w:rsidRPr="00847676">
        <w:rPr>
          <w:rFonts w:ascii="Arial" w:hAnsi="Arial" w:cs="Arial"/>
          <w:sz w:val="16"/>
          <w:szCs w:val="16"/>
        </w:rPr>
        <w:t>_____________________________________</w:t>
      </w:r>
    </w:p>
    <w:p w14:paraId="2E1B62A4" w14:textId="77777777" w:rsidR="00C915DD" w:rsidRPr="00847676" w:rsidRDefault="00DC0183" w:rsidP="00847676">
      <w:pPr>
        <w:spacing w:line="240" w:lineRule="auto"/>
        <w:ind w:left="284" w:right="-34" w:firstLine="3119"/>
        <w:jc w:val="center"/>
        <w:rPr>
          <w:rFonts w:ascii="Arial" w:eastAsia="Times New Roman" w:hAnsi="Arial" w:cs="Arial"/>
          <w:i/>
          <w:iCs/>
          <w:sz w:val="16"/>
          <w:szCs w:val="16"/>
        </w:rPr>
      </w:pPr>
      <w:r w:rsidRPr="00847676">
        <w:rPr>
          <w:rFonts w:ascii="Arial" w:eastAsia="Times New Roman" w:hAnsi="Arial" w:cs="Arial"/>
          <w:i/>
          <w:iCs/>
          <w:sz w:val="16"/>
          <w:szCs w:val="16"/>
        </w:rPr>
        <w:t>Documento informatico sottoscritto digitalmente ai</w:t>
      </w:r>
    </w:p>
    <w:p w14:paraId="6BA3FEB9" w14:textId="77777777" w:rsidR="00C915DD" w:rsidRPr="00847676" w:rsidRDefault="00DC0183" w:rsidP="00847676">
      <w:pPr>
        <w:spacing w:line="240" w:lineRule="auto"/>
        <w:ind w:left="284" w:right="-178" w:firstLine="2977"/>
        <w:jc w:val="center"/>
        <w:rPr>
          <w:rFonts w:ascii="Arial" w:eastAsia="Times New Roman" w:hAnsi="Arial" w:cs="Arial"/>
          <w:i/>
          <w:iCs/>
          <w:sz w:val="16"/>
          <w:szCs w:val="16"/>
        </w:rPr>
      </w:pPr>
      <w:r w:rsidRPr="00847676">
        <w:rPr>
          <w:rFonts w:ascii="Arial" w:eastAsia="Times New Roman" w:hAnsi="Arial" w:cs="Arial"/>
          <w:i/>
          <w:iCs/>
          <w:sz w:val="16"/>
          <w:szCs w:val="16"/>
        </w:rPr>
        <w:t>sensi del testo unico D.P.R. 28 dicembre 2000, n. 445,</w:t>
      </w:r>
    </w:p>
    <w:p w14:paraId="0D6FF48C" w14:textId="77777777" w:rsidR="00C915DD" w:rsidRPr="00847676" w:rsidRDefault="00DC0183" w:rsidP="00847676">
      <w:pPr>
        <w:spacing w:line="240" w:lineRule="auto"/>
        <w:ind w:left="284" w:right="-178" w:firstLine="2977"/>
        <w:jc w:val="center"/>
        <w:rPr>
          <w:rFonts w:ascii="Arial" w:eastAsia="Times New Roman" w:hAnsi="Arial" w:cs="Arial"/>
          <w:sz w:val="16"/>
          <w:szCs w:val="16"/>
        </w:rPr>
      </w:pPr>
      <w:r w:rsidRPr="00847676">
        <w:rPr>
          <w:rFonts w:ascii="Arial" w:eastAsia="Times New Roman" w:hAnsi="Arial" w:cs="Arial"/>
          <w:i/>
          <w:iCs/>
          <w:sz w:val="16"/>
          <w:szCs w:val="16"/>
        </w:rPr>
        <w:t>del D.lgs. 7 marzo 2005, n. 82 e norme collegate</w:t>
      </w:r>
    </w:p>
    <w:p w14:paraId="1B0563B9" w14:textId="77777777" w:rsidR="00C915DD" w:rsidRPr="00847676" w:rsidRDefault="00C915DD">
      <w:pPr>
        <w:tabs>
          <w:tab w:val="left" w:pos="0"/>
        </w:tabs>
        <w:spacing w:after="120" w:line="280" w:lineRule="atLeast"/>
        <w:ind w:hanging="6"/>
        <w:jc w:val="both"/>
        <w:rPr>
          <w:rFonts w:ascii="Arial" w:hAnsi="Arial" w:cs="Arial"/>
          <w:b/>
          <w:sz w:val="16"/>
          <w:szCs w:val="16"/>
          <w:u w:val="single"/>
        </w:rPr>
      </w:pPr>
    </w:p>
    <w:p w14:paraId="38CF60E9" w14:textId="77777777" w:rsidR="00C915DD" w:rsidRPr="00847676" w:rsidRDefault="00DC0183">
      <w:pPr>
        <w:tabs>
          <w:tab w:val="left" w:pos="0"/>
        </w:tabs>
        <w:spacing w:after="120" w:line="280" w:lineRule="atLeast"/>
        <w:ind w:hanging="6"/>
        <w:jc w:val="both"/>
        <w:rPr>
          <w:rFonts w:ascii="Arial" w:hAnsi="Arial" w:cs="Arial"/>
          <w:sz w:val="16"/>
          <w:szCs w:val="16"/>
        </w:rPr>
      </w:pPr>
      <w:r w:rsidRPr="00847676">
        <w:rPr>
          <w:rFonts w:ascii="Arial" w:hAnsi="Arial" w:cs="Arial"/>
          <w:b/>
          <w:sz w:val="16"/>
          <w:szCs w:val="16"/>
          <w:u w:val="single"/>
        </w:rPr>
        <w:t xml:space="preserve">NB: </w:t>
      </w:r>
      <w:r w:rsidRPr="00847676">
        <w:rPr>
          <w:rFonts w:ascii="Arial" w:hAnsi="Arial" w:cs="Arial"/>
          <w:sz w:val="16"/>
          <w:szCs w:val="16"/>
        </w:rPr>
        <w:t xml:space="preserve">Qualora la documentazione venga sottoscritta dal procuratore della società dovrà essere allegata </w:t>
      </w:r>
      <w:r w:rsidRPr="00847676">
        <w:rPr>
          <w:rFonts w:ascii="Arial" w:hAnsi="Arial" w:cs="Arial"/>
          <w:b/>
          <w:sz w:val="16"/>
          <w:szCs w:val="16"/>
          <w:u w:val="single"/>
        </w:rPr>
        <w:t>copia della relativa procura notarile</w:t>
      </w:r>
      <w:r w:rsidRPr="00847676">
        <w:rPr>
          <w:rFonts w:ascii="Arial" w:hAnsi="Arial" w:cs="Arial"/>
          <w:sz w:val="16"/>
          <w:szCs w:val="16"/>
        </w:rPr>
        <w:t xml:space="preserve"> (GENERALE O SPECIALE). </w:t>
      </w:r>
    </w:p>
    <w:sectPr w:rsidR="00C915DD" w:rsidRPr="00847676">
      <w:headerReference w:type="default" r:id="rId9"/>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2E9F" w14:textId="77777777" w:rsidR="0074054D" w:rsidRDefault="00DC0183">
      <w:pPr>
        <w:spacing w:after="0" w:line="240" w:lineRule="auto"/>
      </w:pPr>
      <w:r>
        <w:separator/>
      </w:r>
    </w:p>
  </w:endnote>
  <w:endnote w:type="continuationSeparator" w:id="0">
    <w:p w14:paraId="77FDE6F6" w14:textId="77777777" w:rsidR="0074054D" w:rsidRDefault="00DC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TE25E1F48t0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tillium Web">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0">
    <w:panose1 w:val="00000000000000000000"/>
    <w:charset w:val="00"/>
    <w:family w:val="roman"/>
    <w:notTrueType/>
    <w:pitch w:val="default"/>
  </w:font>
  <w:font w:name="Minion Pro">
    <w:altName w:val="Cambria"/>
    <w:charset w:val="00"/>
    <w:family w:val="roman"/>
    <w:pitch w:val="variable"/>
  </w:font>
  <w:font w:name="Gotham Medium">
    <w:charset w:val="00"/>
    <w:family w:val="roman"/>
    <w:pitch w:val="variable"/>
  </w:font>
  <w:font w:name="Times New Roman (Corpo CS)">
    <w:panose1 w:val="00000000000000000000"/>
    <w:charset w:val="00"/>
    <w:family w:val="roman"/>
    <w:notTrueType/>
    <w:pitch w:val="default"/>
  </w:font>
  <w:font w:name="Gotham Book">
    <w:charset w:val="00"/>
    <w:family w:val="roman"/>
    <w:pitch w:val="variable"/>
  </w:font>
  <w:font w:name="Gotham Ligh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Mono">
    <w:panose1 w:val="02070409020205020404"/>
    <w:charset w:val="00"/>
    <w:family w:val="modern"/>
    <w:pitch w:val="fixed"/>
    <w:sig w:usb0="E0000AFF" w:usb1="400078FF" w:usb2="00000001" w:usb3="00000000" w:csb0="000001BF" w:csb1="00000000"/>
  </w:font>
  <w:font w:name="EUAlbertina">
    <w:altName w:val="Cambria"/>
    <w:charset w:val="00"/>
    <w:family w:val="roman"/>
    <w:pitch w:val="variable"/>
  </w:font>
  <w:font w:name="DecimaWE Rg">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B652" w14:textId="77777777" w:rsidR="00C915DD" w:rsidRDefault="00DC0183">
      <w:r>
        <w:separator/>
      </w:r>
    </w:p>
  </w:footnote>
  <w:footnote w:type="continuationSeparator" w:id="0">
    <w:p w14:paraId="32E0F8EB" w14:textId="77777777" w:rsidR="00C915DD" w:rsidRDefault="00DC0183">
      <w:r>
        <w:continuationSeparator/>
      </w:r>
    </w:p>
  </w:footnote>
  <w:footnote w:id="1">
    <w:p w14:paraId="061F40FF" w14:textId="77777777" w:rsidR="00C915DD" w:rsidRDefault="00DC0183">
      <w:pPr>
        <w:jc w:val="both"/>
        <w:rPr>
          <w:rFonts w:ascii="DecimaWE Rg" w:hAnsi="DecimaWE Rg" w:cs="Helvetica" w:hint="eastAsia"/>
          <w:b/>
          <w:bCs/>
          <w:sz w:val="18"/>
          <w:szCs w:val="18"/>
          <w:u w:val="single"/>
        </w:rPr>
      </w:pPr>
      <w:r>
        <w:rPr>
          <w:rStyle w:val="Caratterinotaapidipagina"/>
        </w:rPr>
        <w:footnoteRef/>
      </w:r>
      <w:r>
        <w:rPr>
          <w:rFonts w:ascii="DecimaWE Rg" w:hAnsi="DecimaWE Rg"/>
        </w:rPr>
        <w:t xml:space="preserve"> </w:t>
      </w:r>
      <w:r>
        <w:rPr>
          <w:rFonts w:ascii="DecimaWE Rg" w:hAnsi="DecimaWE Rg" w:cs="Helvetica"/>
          <w:b/>
          <w:bCs/>
          <w:sz w:val="18"/>
          <w:szCs w:val="18"/>
          <w:u w:val="single"/>
        </w:rPr>
        <w:t xml:space="preserve">ISTRUZIONI PER LA COMPILAZIONE DEL PRESENTE ALLEGATO 4 </w:t>
      </w:r>
    </w:p>
    <w:p w14:paraId="780D2F6E" w14:textId="2057EBF0" w:rsidR="00C915DD" w:rsidRDefault="00DC0183">
      <w:pPr>
        <w:jc w:val="both"/>
        <w:rPr>
          <w:rFonts w:ascii="DecimaWE Rg" w:hAnsi="DecimaWE Rg" w:cs="Helvetica" w:hint="eastAsia"/>
          <w:bCs/>
          <w:sz w:val="18"/>
          <w:szCs w:val="18"/>
        </w:rPr>
      </w:pPr>
      <w:r>
        <w:rPr>
          <w:rFonts w:ascii="DecimaWE Rg" w:hAnsi="DecimaWE Rg" w:cs="Helvetica"/>
          <w:bCs/>
          <w:sz w:val="18"/>
          <w:szCs w:val="18"/>
        </w:rPr>
        <w:t>Al fine di evitare la presentazione di dichiarazioni irregolari o incomplete, si invita ad utilizzare il presente fac-simile.</w:t>
      </w:r>
    </w:p>
    <w:p w14:paraId="2CE18307" w14:textId="77777777" w:rsidR="00C915DD" w:rsidRDefault="00C915D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24965"/>
      <w:docPartObj>
        <w:docPartGallery w:val="Page Numbers (Top of Page)"/>
        <w:docPartUnique/>
      </w:docPartObj>
    </w:sdtPr>
    <w:sdtEndPr/>
    <w:sdtContent>
      <w:p w14:paraId="1A23DDBB" w14:textId="77777777" w:rsidR="00532EE2" w:rsidRDefault="00532EE2" w:rsidP="00532EE2">
        <w:pPr>
          <w:pStyle w:val="Intestazione"/>
        </w:pPr>
        <w:r>
          <w:rPr>
            <w:rFonts w:ascii="Calibri" w:hAnsi="Calibri" w:cs="Calibri"/>
            <w:noProof/>
            <w:sz w:val="20"/>
          </w:rPr>
          <w:drawing>
            <wp:anchor distT="0" distB="0" distL="114935" distR="114935" simplePos="0" relativeHeight="251659264" behindDoc="0" locked="0" layoutInCell="1" allowOverlap="1" wp14:anchorId="6A920694" wp14:editId="7F134449">
              <wp:simplePos x="0" y="0"/>
              <wp:positionH relativeFrom="column">
                <wp:posOffset>-342900</wp:posOffset>
              </wp:positionH>
              <wp:positionV relativeFrom="paragraph">
                <wp:posOffset>123825</wp:posOffset>
              </wp:positionV>
              <wp:extent cx="3519805" cy="721360"/>
              <wp:effectExtent l="0" t="0" r="4445"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805" cy="721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12FB3A3" wp14:editId="3E0B254B">
              <wp:simplePos x="0" y="0"/>
              <wp:positionH relativeFrom="column">
                <wp:posOffset>3958590</wp:posOffset>
              </wp:positionH>
              <wp:positionV relativeFrom="paragraph">
                <wp:posOffset>121920</wp:posOffset>
              </wp:positionV>
              <wp:extent cx="2303780" cy="601345"/>
              <wp:effectExtent l="0" t="0" r="1270"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l="1897" r="1897"/>
                      <a:stretch>
                        <a:fillRect/>
                      </a:stretch>
                    </pic:blipFill>
                    <pic:spPr bwMode="auto">
                      <a:xfrm>
                        <a:off x="0" y="0"/>
                        <a:ext cx="2303780" cy="601345"/>
                      </a:xfrm>
                      <a:prstGeom prst="rect">
                        <a:avLst/>
                      </a:prstGeom>
                      <a:noFill/>
                      <a:ln>
                        <a:noFill/>
                      </a:ln>
                    </pic:spPr>
                  </pic:pic>
                </a:graphicData>
              </a:graphic>
            </wp:anchor>
          </w:drawing>
        </w:r>
      </w:p>
      <w:p w14:paraId="23CE6D77" w14:textId="6CFE15AA" w:rsidR="00C915DD" w:rsidRDefault="00DC0183">
        <w:pPr>
          <w:pStyle w:val="Intestazione"/>
          <w:jc w:val="right"/>
        </w:pPr>
        <w:r>
          <w:fldChar w:fldCharType="begin"/>
        </w:r>
        <w:r>
          <w:instrText>PAGE</w:instrText>
        </w:r>
        <w:r>
          <w:fldChar w:fldCharType="separate"/>
        </w:r>
        <w:r>
          <w:t>3</w:t>
        </w:r>
        <w:r>
          <w:fldChar w:fldCharType="end"/>
        </w:r>
      </w:p>
    </w:sdtContent>
  </w:sdt>
  <w:p w14:paraId="414A27C7" w14:textId="77777777" w:rsidR="00C915DD" w:rsidRDefault="00C915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213DE"/>
    <w:multiLevelType w:val="multilevel"/>
    <w:tmpl w:val="B5F60BA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32250542"/>
    <w:multiLevelType w:val="multilevel"/>
    <w:tmpl w:val="B5F60BA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1510483597">
    <w:abstractNumId w:val="1"/>
  </w:num>
  <w:num w:numId="2" w16cid:durableId="13915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5DD"/>
    <w:rsid w:val="00212DD7"/>
    <w:rsid w:val="003277D7"/>
    <w:rsid w:val="00532EE2"/>
    <w:rsid w:val="0053467B"/>
    <w:rsid w:val="0074054D"/>
    <w:rsid w:val="00745EDD"/>
    <w:rsid w:val="00847676"/>
    <w:rsid w:val="0086759B"/>
    <w:rsid w:val="00A46C5B"/>
    <w:rsid w:val="00A779AF"/>
    <w:rsid w:val="00B17433"/>
    <w:rsid w:val="00B66714"/>
    <w:rsid w:val="00C915DD"/>
    <w:rsid w:val="00D330BE"/>
    <w:rsid w:val="00DC0183"/>
    <w:rsid w:val="00FB42E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8077"/>
  <w15:docId w15:val="{E1495D7D-D7F6-4176-B6BF-5BF76127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spacing w:before="560" w:after="120"/>
      <w:outlineLvl w:val="1"/>
    </w:pPr>
    <w:rPr>
      <w:b/>
      <w:bCs/>
      <w:iCs/>
      <w:caps/>
      <w:szCs w:val="28"/>
      <w:lang w:val="x-none"/>
    </w:rPr>
  </w:style>
  <w:style w:type="paragraph" w:styleId="Titolo3">
    <w:name w:val="heading 3"/>
    <w:basedOn w:val="Normale"/>
    <w:next w:val="Normale"/>
    <w:qFormat/>
    <w:pPr>
      <w:keepNext/>
      <w:spacing w:before="240" w:after="60"/>
      <w:outlineLvl w:val="2"/>
    </w:pPr>
    <w:rPr>
      <w:b/>
      <w:bCs/>
      <w:caps/>
      <w:sz w:val="22"/>
      <w:szCs w:val="26"/>
      <w:lang w:val="x-none"/>
    </w:rPr>
  </w:style>
  <w:style w:type="paragraph" w:styleId="Titolo4">
    <w:name w:val="heading 4"/>
    <w:basedOn w:val="Normale"/>
    <w:next w:val="Normale"/>
    <w:qFormat/>
    <w:pPr>
      <w:keepNext/>
      <w:keepLines/>
      <w:spacing w:before="200" w:after="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qFormat/>
    <w:rsid w:val="00476553"/>
    <w:rPr>
      <w:rFonts w:ascii="Calibri" w:eastAsia="Times New Roman" w:hAnsi="Calibri"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476553"/>
    <w:rPr>
      <w:rFonts w:cs="Times New Roman"/>
      <w:vertAlign w:val="superscript"/>
    </w:rPr>
  </w:style>
  <w:style w:type="character" w:customStyle="1" w:styleId="NumeroelencoCarattere">
    <w:name w:val="Numero elenco Carattere"/>
    <w:link w:val="Numeroelenco"/>
    <w:qFormat/>
    <w:rsid w:val="0047655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A85045"/>
  </w:style>
  <w:style w:type="character" w:customStyle="1" w:styleId="PidipaginaCarattere">
    <w:name w:val="Piè di pagina Carattere"/>
    <w:basedOn w:val="Carpredefinitoparagrafo"/>
    <w:link w:val="Pidipagina"/>
    <w:uiPriority w:val="99"/>
    <w:qFormat/>
    <w:rsid w:val="00A8504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8"/>
      <w:szCs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8"/>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i w:val="0"/>
    </w:rPr>
  </w:style>
  <w:style w:type="character" w:customStyle="1" w:styleId="ListLabel22">
    <w:name w:val="ListLabel 22"/>
    <w:qFormat/>
    <w:rPr>
      <w:rFonts w:cs="TTE25E1F48t00"/>
      <w:i w:val="0"/>
    </w:rPr>
  </w:style>
  <w:style w:type="character" w:customStyle="1" w:styleId="ListLabel23">
    <w:name w:val="ListLabel 23"/>
    <w:qFormat/>
    <w:rPr>
      <w:i w:val="0"/>
      <w:strike w:val="0"/>
      <w:dstrike w:val="0"/>
      <w:color w:val="auto"/>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Caratterinotaapidipagina">
    <w:name w:val="Caratteri nota a piè di pagina"/>
    <w:qFormat/>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customStyle="1" w:styleId="ListLabel89">
    <w:name w:val="ListLabel 89"/>
    <w:qFormat/>
    <w:rPr>
      <w:rFonts w:cs="Symbol"/>
    </w:rPr>
  </w:style>
  <w:style w:type="character" w:customStyle="1" w:styleId="ListLabel88">
    <w:name w:val="ListLabel 88"/>
    <w:qFormat/>
    <w:rPr>
      <w:rFonts w:cs="Wingdings"/>
    </w:rPr>
  </w:style>
  <w:style w:type="character" w:customStyle="1" w:styleId="ListLabel87">
    <w:name w:val="ListLabel 87"/>
    <w:qFormat/>
    <w:rPr>
      <w:rFonts w:cs="Courier New"/>
    </w:rPr>
  </w:style>
  <w:style w:type="character" w:customStyle="1" w:styleId="ListLabel86">
    <w:name w:val="ListLabel 86"/>
    <w:qFormat/>
    <w:rPr>
      <w:rFonts w:ascii="Arial" w:hAnsi="Arial" w:cs="Times New Roman"/>
      <w:b/>
      <w:i w:val="0"/>
      <w:sz w:val="22"/>
    </w:rPr>
  </w:style>
  <w:style w:type="character" w:customStyle="1" w:styleId="ListLabel85">
    <w:name w:val="ListLabel 85"/>
    <w:qFormat/>
    <w:rPr>
      <w:rFonts w:cs="Wingdings"/>
    </w:rPr>
  </w:style>
  <w:style w:type="character" w:customStyle="1" w:styleId="ListLabel84">
    <w:name w:val="ListLabel 84"/>
    <w:qFormat/>
    <w:rPr>
      <w:rFonts w:cs="Courier New"/>
    </w:rPr>
  </w:style>
  <w:style w:type="character" w:customStyle="1" w:styleId="ListLabel83">
    <w:name w:val="ListLabel 83"/>
    <w:qFormat/>
    <w:rPr>
      <w:rFonts w:cs="Symbol"/>
    </w:rPr>
  </w:style>
  <w:style w:type="character" w:customStyle="1" w:styleId="ListLabel82">
    <w:name w:val="ListLabel 82"/>
    <w:qFormat/>
    <w:rPr>
      <w:rFonts w:cs="Wingdings"/>
    </w:rPr>
  </w:style>
  <w:style w:type="character" w:customStyle="1" w:styleId="ListLabel81">
    <w:name w:val="ListLabel 81"/>
    <w:qFormat/>
    <w:rPr>
      <w:rFonts w:cs="Courier New"/>
    </w:rPr>
  </w:style>
  <w:style w:type="character" w:customStyle="1" w:styleId="ListLabel80">
    <w:name w:val="ListLabel 80"/>
    <w:qFormat/>
    <w:rPr>
      <w:rFonts w:cs="Symbol"/>
    </w:rPr>
  </w:style>
  <w:style w:type="character" w:customStyle="1" w:styleId="ListLabel79">
    <w:name w:val="ListLabel 79"/>
    <w:qFormat/>
    <w:rPr>
      <w:rFonts w:cs="Wingdings"/>
    </w:rPr>
  </w:style>
  <w:style w:type="character" w:customStyle="1" w:styleId="ListLabel78">
    <w:name w:val="ListLabel 78"/>
    <w:qFormat/>
    <w:rPr>
      <w:rFonts w:cs="Courier New"/>
    </w:rPr>
  </w:style>
  <w:style w:type="character" w:customStyle="1" w:styleId="ListLabel77">
    <w:name w:val="ListLabel 77"/>
    <w:qFormat/>
    <w:rPr>
      <w:rFonts w:ascii="Arial" w:hAnsi="Arial" w:cs="Calibri"/>
      <w:color w:val="auto"/>
      <w:sz w:val="22"/>
    </w:rPr>
  </w:style>
  <w:style w:type="character" w:customStyle="1" w:styleId="ListLabel76">
    <w:name w:val="ListLabel 76"/>
    <w:qFormat/>
    <w:rPr>
      <w:sz w:val="18"/>
      <w:szCs w:val="18"/>
    </w:rPr>
  </w:style>
  <w:style w:type="character" w:customStyle="1" w:styleId="ListLabel75">
    <w:name w:val="ListLabel 75"/>
    <w:qFormat/>
    <w:rPr>
      <w:rFonts w:ascii="Arial" w:eastAsia="Times New Roman" w:hAnsi="Arial"/>
      <w:i w:val="0"/>
      <w:color w:val="auto"/>
      <w:sz w:val="22"/>
    </w:rPr>
  </w:style>
  <w:style w:type="character" w:customStyle="1" w:styleId="ListLabel74">
    <w:name w:val="ListLabel 74"/>
    <w:qFormat/>
    <w:rPr>
      <w:rFonts w:ascii="Arial" w:hAnsi="Arial" w:cs="Calibri"/>
      <w:b/>
      <w:color w:val="auto"/>
      <w:sz w:val="22"/>
    </w:rPr>
  </w:style>
  <w:style w:type="character" w:customStyle="1" w:styleId="ListLabel73">
    <w:name w:val="ListLabel 73"/>
    <w:qFormat/>
    <w:rPr>
      <w:rFonts w:eastAsia="Times New Roman" w:cs="Arial"/>
      <w:b w:val="0"/>
      <w:strike w:val="0"/>
      <w:dstrike w:val="0"/>
      <w:color w:val="auto"/>
      <w:sz w:val="24"/>
      <w:szCs w:val="24"/>
    </w:rPr>
  </w:style>
  <w:style w:type="character" w:customStyle="1" w:styleId="ListLabel72">
    <w:name w:val="ListLabel 72"/>
    <w:qFormat/>
    <w:rPr>
      <w:rFonts w:ascii="Arial" w:eastAsia="Times New Roman" w:hAnsi="Arial" w:cs="Calibri"/>
      <w:b w:val="0"/>
      <w:i w:val="0"/>
      <w:strike w:val="0"/>
      <w:dstrike w:val="0"/>
      <w:sz w:val="22"/>
      <w:szCs w:val="18"/>
    </w:rPr>
  </w:style>
  <w:style w:type="character" w:customStyle="1" w:styleId="ListLabel71">
    <w:name w:val="ListLabel 71"/>
    <w:qFormat/>
    <w:rPr>
      <w:b w:val="0"/>
      <w:i w:val="0"/>
      <w:strike w:val="0"/>
      <w:dstrike w:val="0"/>
      <w:sz w:val="24"/>
      <w:szCs w:val="24"/>
    </w:rPr>
  </w:style>
  <w:style w:type="character" w:customStyle="1" w:styleId="ListLabel70">
    <w:name w:val="ListLabel 70"/>
    <w:qFormat/>
    <w:rPr>
      <w:rFonts w:cs="Wingdings"/>
    </w:rPr>
  </w:style>
  <w:style w:type="character" w:customStyle="1" w:styleId="ListLabel69">
    <w:name w:val="ListLabel 69"/>
    <w:qFormat/>
    <w:rPr>
      <w:rFonts w:cs="Courier New"/>
    </w:rPr>
  </w:style>
  <w:style w:type="character" w:customStyle="1" w:styleId="ListLabel68">
    <w:name w:val="ListLabel 68"/>
    <w:qFormat/>
    <w:rPr>
      <w:rFonts w:cs="Symbol"/>
    </w:rPr>
  </w:style>
  <w:style w:type="character" w:customStyle="1" w:styleId="ListLabel67">
    <w:name w:val="ListLabel 67"/>
    <w:qFormat/>
    <w:rPr>
      <w:rFonts w:cs="Wingdings"/>
    </w:rPr>
  </w:style>
  <w:style w:type="character" w:customStyle="1" w:styleId="ListLabel66">
    <w:name w:val="ListLabel 66"/>
    <w:qFormat/>
    <w:rPr>
      <w:rFonts w:cs="Courier New"/>
    </w:rPr>
  </w:style>
  <w:style w:type="character" w:customStyle="1" w:styleId="ListLabel65">
    <w:name w:val="ListLabel 65"/>
    <w:qFormat/>
    <w:rPr>
      <w:rFonts w:cs="Symbol"/>
    </w:rPr>
  </w:style>
  <w:style w:type="character" w:customStyle="1" w:styleId="ListLabel64">
    <w:name w:val="ListLabel 64"/>
    <w:qFormat/>
    <w:rPr>
      <w:rFonts w:cs="Wingdings"/>
    </w:rPr>
  </w:style>
  <w:style w:type="character" w:customStyle="1" w:styleId="ListLabel63">
    <w:name w:val="ListLabel 63"/>
    <w:qFormat/>
    <w:rPr>
      <w:rFonts w:cs="Courier New"/>
    </w:rPr>
  </w:style>
  <w:style w:type="character" w:customStyle="1" w:styleId="ListLabel62">
    <w:name w:val="ListLabel 62"/>
    <w:qFormat/>
    <w:rPr>
      <w:rFonts w:ascii="Arial" w:hAnsi="Arial"/>
      <w:b w:val="0"/>
      <w:i w:val="0"/>
      <w:sz w:val="22"/>
      <w:szCs w:val="18"/>
    </w:rPr>
  </w:style>
  <w:style w:type="character" w:customStyle="1" w:styleId="ListLabel61">
    <w:name w:val="ListLabel 61"/>
    <w:qFormat/>
    <w:rPr>
      <w:rFonts w:ascii="Arial" w:hAnsi="Arial"/>
      <w:b w:val="0"/>
      <w:strike w:val="0"/>
      <w:dstrike w:val="0"/>
      <w:color w:val="auto"/>
      <w:sz w:val="22"/>
      <w:szCs w:val="18"/>
    </w:rPr>
  </w:style>
  <w:style w:type="character" w:customStyle="1" w:styleId="ListLabel60">
    <w:name w:val="ListLabel 60"/>
    <w:qFormat/>
    <w:rPr>
      <w:b w:val="0"/>
      <w:i w:val="0"/>
      <w:strike w:val="0"/>
      <w:dstrike w:val="0"/>
      <w:sz w:val="24"/>
      <w:szCs w:val="24"/>
    </w:rPr>
  </w:style>
  <w:style w:type="character" w:customStyle="1" w:styleId="ListLabel59">
    <w:name w:val="ListLabel 59"/>
    <w:qFormat/>
    <w:rPr>
      <w:rFonts w:cs="Wingdings"/>
    </w:rPr>
  </w:style>
  <w:style w:type="character" w:customStyle="1" w:styleId="ListLabel58">
    <w:name w:val="ListLabel 58"/>
    <w:qFormat/>
    <w:rPr>
      <w:rFonts w:cs="Courier New"/>
    </w:rPr>
  </w:style>
  <w:style w:type="character" w:customStyle="1" w:styleId="ListLabel57">
    <w:name w:val="ListLabel 57"/>
    <w:qFormat/>
    <w:rPr>
      <w:rFonts w:cs="Symbol"/>
    </w:rPr>
  </w:style>
  <w:style w:type="character" w:customStyle="1" w:styleId="ListLabel56">
    <w:name w:val="ListLabel 56"/>
    <w:qFormat/>
    <w:rPr>
      <w:rFonts w:cs="Wingdings"/>
    </w:rPr>
  </w:style>
  <w:style w:type="character" w:customStyle="1" w:styleId="ListLabel55">
    <w:name w:val="ListLabel 55"/>
    <w:qFormat/>
    <w:rPr>
      <w:rFonts w:cs="Courier New"/>
    </w:rPr>
  </w:style>
  <w:style w:type="character" w:customStyle="1" w:styleId="ListLabel54">
    <w:name w:val="ListLabel 54"/>
    <w:qFormat/>
    <w:rPr>
      <w:rFonts w:cs="Symbol"/>
    </w:rPr>
  </w:style>
  <w:style w:type="character" w:customStyle="1" w:styleId="ListLabel53">
    <w:name w:val="ListLabel 53"/>
    <w:qFormat/>
    <w:rPr>
      <w:rFonts w:cs="Wingdings"/>
    </w:rPr>
  </w:style>
  <w:style w:type="character" w:customStyle="1" w:styleId="ListLabel52">
    <w:name w:val="ListLabel 52"/>
    <w:qFormat/>
    <w:rPr>
      <w:rFonts w:cs="Courier New"/>
    </w:rPr>
  </w:style>
  <w:style w:type="character" w:customStyle="1" w:styleId="ListLabel51">
    <w:name w:val="ListLabel 51"/>
    <w:qFormat/>
    <w:rPr>
      <w:rFonts w:ascii="Arial" w:hAnsi="Arial" w:cs="Times New Roman"/>
      <w:b/>
      <w:i w:val="0"/>
      <w:sz w:val="22"/>
    </w:rPr>
  </w:style>
  <w:style w:type="character" w:customStyle="1" w:styleId="ListLabel50">
    <w:name w:val="ListLabel 50"/>
    <w:qFormat/>
    <w:rPr>
      <w:rFonts w:ascii="Arial" w:hAnsi="Arial"/>
      <w:sz w:val="22"/>
      <w:szCs w:val="18"/>
    </w:rPr>
  </w:style>
  <w:style w:type="character" w:customStyle="1" w:styleId="ListLabel49">
    <w:name w:val="ListLabel 49"/>
    <w:qFormat/>
    <w:rPr>
      <w:rFonts w:cs="Wingdings"/>
    </w:rPr>
  </w:style>
  <w:style w:type="character" w:customStyle="1" w:styleId="ListLabel48">
    <w:name w:val="ListLabel 48"/>
    <w:qFormat/>
    <w:rPr>
      <w:rFonts w:cs="Courier New"/>
    </w:rPr>
  </w:style>
  <w:style w:type="character" w:customStyle="1" w:styleId="ListLabel47">
    <w:name w:val="ListLabel 47"/>
    <w:qFormat/>
    <w:rPr>
      <w:rFonts w:cs="Symbol"/>
    </w:rPr>
  </w:style>
  <w:style w:type="character" w:customStyle="1" w:styleId="ListLabel46">
    <w:name w:val="ListLabel 46"/>
    <w:qFormat/>
    <w:rPr>
      <w:rFonts w:cs="Wingdings"/>
    </w:rPr>
  </w:style>
  <w:style w:type="character" w:customStyle="1" w:styleId="ListLabel45">
    <w:name w:val="ListLabel 45"/>
    <w:qFormat/>
    <w:rPr>
      <w:rFonts w:cs="Courier New"/>
    </w:rPr>
  </w:style>
  <w:style w:type="character" w:customStyle="1" w:styleId="ListLabel44">
    <w:name w:val="ListLabel 44"/>
    <w:qFormat/>
    <w:rPr>
      <w:rFonts w:cs="Symbol"/>
    </w:rPr>
  </w:style>
  <w:style w:type="character" w:customStyle="1" w:styleId="ListLabel43">
    <w:name w:val="ListLabel 43"/>
    <w:qFormat/>
    <w:rPr>
      <w:rFonts w:cs="Wingdings"/>
    </w:rPr>
  </w:style>
  <w:style w:type="character" w:customStyle="1" w:styleId="ListLabel42">
    <w:name w:val="ListLabel 42"/>
    <w:qFormat/>
    <w:rPr>
      <w:rFonts w:cs="Courier New"/>
    </w:rPr>
  </w:style>
  <w:style w:type="character" w:customStyle="1" w:styleId="ListLabel41">
    <w:name w:val="ListLabel 41"/>
    <w:qFormat/>
    <w:rPr>
      <w:rFonts w:ascii="Arial" w:hAnsi="Arial" w:cs="Times New Roman"/>
      <w:b/>
      <w:i w:val="0"/>
      <w:sz w:val="22"/>
    </w:rPr>
  </w:style>
  <w:style w:type="character" w:customStyle="1" w:styleId="ListLabel40">
    <w:name w:val="ListLabel 40"/>
    <w:qFormat/>
    <w:rPr>
      <w:rFonts w:cs="Wingdings"/>
    </w:rPr>
  </w:style>
  <w:style w:type="character" w:customStyle="1" w:styleId="ListLabel39">
    <w:name w:val="ListLabel 39"/>
    <w:qFormat/>
    <w:rPr>
      <w:rFonts w:cs="Courier New"/>
    </w:rPr>
  </w:style>
  <w:style w:type="character" w:customStyle="1" w:styleId="ListLabel38">
    <w:name w:val="ListLabel 38"/>
    <w:qFormat/>
    <w:rPr>
      <w:rFonts w:cs="Symbol"/>
    </w:rPr>
  </w:style>
  <w:style w:type="character" w:customStyle="1" w:styleId="ListLabel37">
    <w:name w:val="ListLabel 37"/>
    <w:qFormat/>
    <w:rPr>
      <w:rFonts w:cs="Wingdings"/>
    </w:rPr>
  </w:style>
  <w:style w:type="character" w:customStyle="1" w:styleId="ListLabel36">
    <w:name w:val="ListLabel 36"/>
    <w:qFormat/>
    <w:rPr>
      <w:rFonts w:cs="Courier New"/>
    </w:rPr>
  </w:style>
  <w:style w:type="character" w:customStyle="1" w:styleId="ListLabel35">
    <w:name w:val="ListLabel 35"/>
    <w:qFormat/>
    <w:rPr>
      <w:rFonts w:cs="Symbol"/>
    </w:rPr>
  </w:style>
  <w:style w:type="character" w:customStyle="1" w:styleId="ListLabel34">
    <w:name w:val="ListLabel 34"/>
    <w:qFormat/>
    <w:rPr>
      <w:rFonts w:cs="Wingdings"/>
    </w:rPr>
  </w:style>
  <w:style w:type="character" w:customStyle="1" w:styleId="ListLabel33">
    <w:name w:val="ListLabel 33"/>
    <w:qFormat/>
    <w:rPr>
      <w:rFonts w:cs="Courier New"/>
    </w:rPr>
  </w:style>
  <w:style w:type="character" w:customStyle="1" w:styleId="ListLabel32">
    <w:name w:val="ListLabel 32"/>
    <w:qFormat/>
    <w:rPr>
      <w:rFonts w:ascii="Arial" w:hAnsi="Arial" w:cs="Times New Roman"/>
      <w:b/>
      <w:i w:val="0"/>
      <w:sz w:val="22"/>
    </w:rPr>
  </w:style>
  <w:style w:type="character" w:customStyle="1" w:styleId="ListLabel31">
    <w:name w:val="ListLabel 31"/>
    <w:qFormat/>
    <w:rPr>
      <w:rFonts w:cs="Wingdings"/>
    </w:rPr>
  </w:style>
  <w:style w:type="character" w:styleId="Menzionenonrisolta">
    <w:name w:val="Unresolved Mention"/>
    <w:basedOn w:val="Carpredefinitoparagrafo"/>
    <w:qFormat/>
    <w:rPr>
      <w:color w:val="605E5C"/>
      <w:highlight w:val="lightGray"/>
    </w:rPr>
  </w:style>
  <w:style w:type="character" w:styleId="Collegamentovisitato">
    <w:name w:val="FollowedHyperlink"/>
    <w:basedOn w:val="Carpredefinitoparagrafo"/>
    <w:qFormat/>
    <w:rPr>
      <w:color w:val="954F72"/>
      <w:u w:val="single"/>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NessunaspaziaturaCarattere">
    <w:name w:val="Nessuna spaziatura Carattere"/>
    <w:qFormat/>
    <w:rPr>
      <w:rFonts w:eastAsia="0"/>
      <w:szCs w:val="22"/>
      <w:lang w:eastAsia="en-US"/>
    </w:rPr>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st1">
    <w:name w:val="st1"/>
    <w:qFormat/>
  </w:style>
  <w:style w:type="character" w:customStyle="1" w:styleId="CarattereCarattere2">
    <w:name w:val="Carattere Carattere2"/>
    <w:qFormat/>
    <w:rPr>
      <w:sz w:val="26"/>
      <w:szCs w:val="24"/>
      <w:lang w:val="it-IT" w:eastAsia="it-IT" w:bidi="ar-SA"/>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RientrocorpodeltestoCarattere">
    <w:name w:val="Rientro corpo del testo Carattere"/>
    <w:qFormat/>
    <w:rPr>
      <w:rFonts w:ascii="Times New Roman" w:eastAsia="Times New Roman" w:hAnsi="Times New Roman"/>
      <w:b/>
      <w:bCs/>
      <w:i/>
      <w:iCs/>
    </w:rPr>
  </w:style>
  <w:style w:type="character" w:styleId="Numeropagina">
    <w:name w:val="page number"/>
    <w:qFormat/>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llegamentoInternetvisitato">
    <w:name w:val="Collegamento Internet visitato"/>
    <w:rPr>
      <w:color w:val="800080"/>
      <w:u w:val="single"/>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SottotitoloCarattere">
    <w:name w:val="Sottotitolo Carattere"/>
    <w:qFormat/>
    <w:rPr>
      <w:rFonts w:ascii="Cambria" w:eastAsia="Times New Roman" w:hAnsi="Cambria" w:cs="Times New Roman"/>
      <w:sz w:val="24"/>
      <w:szCs w:val="24"/>
      <w:lang w:eastAsia="en-US"/>
    </w:rPr>
  </w:style>
  <w:style w:type="character" w:customStyle="1" w:styleId="riferimento1">
    <w:name w:val="riferimento1"/>
    <w:qFormat/>
    <w:rPr>
      <w:i/>
      <w:iCs/>
      <w:color w:val="058940"/>
    </w:rPr>
  </w:style>
  <w:style w:type="character" w:customStyle="1" w:styleId="provvvigore">
    <w:name w:val="provv_vigore"/>
    <w:qFormat/>
    <w:rPr>
      <w:vanish w:val="0"/>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numart">
    <w:name w:val="provv_numart"/>
    <w:qFormat/>
    <w:rPr>
      <w:b/>
      <w:bC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testoCarattere1">
    <w:name w:val="Corpo testo Carattere1"/>
    <w:qFormat/>
    <w:rPr>
      <w:rFonts w:ascii="Times New Roman" w:eastAsia="Times New Roman" w:hAnsi="Times New Roman"/>
      <w:sz w:val="26"/>
    </w:rPr>
  </w:style>
  <w:style w:type="character" w:customStyle="1" w:styleId="linkneltesto">
    <w:name w:val="link_nel_testo"/>
    <w:qFormat/>
    <w:rPr>
      <w:i/>
      <w:iCs/>
    </w:rPr>
  </w:style>
  <w:style w:type="character" w:customStyle="1" w:styleId="anchorantimarker">
    <w:name w:val="anchor_anti_marker"/>
    <w:qFormat/>
    <w:rPr>
      <w:color w:val="000000"/>
    </w:rPr>
  </w:style>
  <w:style w:type="character" w:customStyle="1" w:styleId="provvnumcomma">
    <w:name w:val="provv_numcomma"/>
    <w:basedOn w:val="Carpredefinitoparagrafo"/>
    <w:qFormat/>
  </w:style>
  <w:style w:type="character" w:customStyle="1" w:styleId="SoggettocommentoCarattere">
    <w:name w:val="Soggetto commento Carattere"/>
    <w:qFormat/>
    <w:rPr>
      <w:rFonts w:eastAsia="Times New Roman"/>
      <w:b/>
      <w:bCs/>
      <w:lang w:eastAsia="en-US"/>
    </w:rPr>
  </w:style>
  <w:style w:type="character" w:customStyle="1" w:styleId="TestocommentoCarattere">
    <w:name w:val="Testo commento Carattere"/>
    <w:qFormat/>
    <w:rPr>
      <w:rFonts w:eastAsia="Times New Roman"/>
      <w:lang w:eastAsia="en-US"/>
    </w:rPr>
  </w:style>
  <w:style w:type="character" w:styleId="Rimandocommento">
    <w:name w:val="annotation reference"/>
    <w:qFormat/>
    <w:rPr>
      <w:sz w:val="16"/>
      <w:szCs w:val="16"/>
    </w:rPr>
  </w:style>
  <w:style w:type="character" w:customStyle="1" w:styleId="provvrubrica">
    <w:name w:val="provv_rubrica"/>
    <w:qFormat/>
    <w:rPr>
      <w:i/>
      <w:iCs/>
    </w:rPr>
  </w:style>
  <w:style w:type="character" w:styleId="Enfasigrassetto">
    <w:name w:val="Strong"/>
    <w:qFormat/>
    <w:rPr>
      <w:b/>
      <w:bCs/>
    </w:rPr>
  </w:style>
  <w:style w:type="character" w:customStyle="1" w:styleId="descrizione">
    <w:name w:val="descrizione"/>
    <w:qFormat/>
    <w:rPr>
      <w:b/>
      <w:bCs/>
      <w:color w:val="5B76A0"/>
      <w:sz w:val="28"/>
      <w:szCs w:val="28"/>
    </w:rPr>
  </w:style>
  <w:style w:type="character" w:customStyle="1" w:styleId="EndnoteCharacters">
    <w:name w:val="Endnote Characters"/>
    <w:qFormat/>
    <w:rPr>
      <w:vertAlign w:val="superscript"/>
    </w:rPr>
  </w:style>
  <w:style w:type="character" w:customStyle="1" w:styleId="Richiamoallanotadichiusura">
    <w:name w:val="Richiamo alla nota di chiusura"/>
    <w:rPr>
      <w:vertAlign w:val="superscript"/>
    </w:rPr>
  </w:style>
  <w:style w:type="character" w:customStyle="1" w:styleId="TestonotadichiusuraCarattere">
    <w:name w:val="Testo nota di chiusura Carattere"/>
    <w:qFormat/>
    <w:rPr>
      <w:rFonts w:eastAsia="Times New Roman"/>
      <w:lang w:eastAsia="en-US"/>
    </w:rPr>
  </w:style>
  <w:style w:type="character" w:customStyle="1" w:styleId="Enfasi">
    <w:name w:val="Enfasi"/>
    <w:qFormat/>
    <w:rPr>
      <w:rFonts w:cs="Times New Roman"/>
      <w:i/>
      <w:iCs/>
    </w:rPr>
  </w:style>
  <w:style w:type="character" w:customStyle="1" w:styleId="NoSpacingChar">
    <w:name w:val="No Spacing Char"/>
    <w:qFormat/>
    <w:rPr>
      <w:sz w:val="22"/>
      <w:szCs w:val="22"/>
      <w:lang w:val="it-IT" w:eastAsia="en-US" w:bidi="ar-SA"/>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CollegamentoInternet">
    <w:name w:val="Collegamento Internet"/>
    <w:basedOn w:val="Carpredefinitoparagrafo"/>
    <w:rPr>
      <w:color w:val="0563C1"/>
      <w:u w:val="single"/>
    </w:rPr>
  </w:style>
  <w:style w:type="character" w:customStyle="1" w:styleId="TestofumettoCarattere">
    <w:name w:val="Testo fumetto Carattere"/>
    <w:qFormat/>
    <w:rPr>
      <w:rFonts w:ascii="Tahoma" w:hAnsi="Tahoma" w:cs="Tahoma"/>
      <w:sz w:val="16"/>
      <w:szCs w:val="16"/>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1Carattere">
    <w:name w:val="Titolo 1 Carattere"/>
    <w:qFormat/>
    <w:rPr>
      <w:rFonts w:ascii="Garamond" w:hAnsi="Garamond"/>
      <w:b/>
      <w:bCs/>
      <w:sz w:val="28"/>
      <w:szCs w:val="28"/>
      <w:lang w:val="x-none" w:eastAsia="x-none"/>
    </w:rPr>
  </w:style>
  <w:style w:type="paragraph" w:styleId="Titolo">
    <w:name w:val="Title"/>
    <w:basedOn w:val="Normale"/>
    <w:next w:val="Corpotesto"/>
    <w:qFormat/>
    <w:pPr>
      <w:spacing w:before="240" w:after="60"/>
      <w:jc w:val="center"/>
      <w:outlineLvl w:val="0"/>
    </w:pPr>
    <w:rPr>
      <w:rFonts w:ascii="Cambria" w:hAnsi="Cambria"/>
      <w:b/>
      <w:bCs/>
      <w:sz w:val="32"/>
      <w:szCs w:val="32"/>
      <w:lang w:val="x-none"/>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next w:val="Normale"/>
    <w:qFormat/>
    <w:pPr>
      <w:spacing w:before="120" w:after="0"/>
    </w:pPr>
    <w:rPr>
      <w:iCs/>
      <w:szCs w:val="18"/>
    </w:rPr>
  </w:style>
  <w:style w:type="paragraph" w:customStyle="1" w:styleId="Indice">
    <w:name w:val="Indice"/>
    <w:basedOn w:val="Normale"/>
    <w:qFormat/>
    <w:pPr>
      <w:suppressLineNumbers/>
    </w:pPr>
  </w:style>
  <w:style w:type="paragraph" w:styleId="Paragrafoelenco">
    <w:name w:val="List Paragraph"/>
    <w:basedOn w:val="Normale"/>
    <w:uiPriority w:val="34"/>
    <w:qFormat/>
    <w:rsid w:val="007A5B20"/>
    <w:pPr>
      <w:ind w:left="720"/>
      <w:contextualSpacing/>
    </w:pPr>
  </w:style>
  <w:style w:type="paragraph" w:styleId="Testonotaapidipagina">
    <w:name w:val="footnote text"/>
    <w:basedOn w:val="Normale"/>
    <w:link w:val="TestonotaapidipaginaCarattere"/>
    <w:rsid w:val="00476553"/>
    <w:pPr>
      <w:spacing w:beforeAutospacing="1" w:afterAutospacing="1" w:line="240" w:lineRule="auto"/>
      <w:jc w:val="both"/>
    </w:pPr>
    <w:rPr>
      <w:rFonts w:ascii="Calibri" w:eastAsia="Times New Roman" w:hAnsi="Calibri" w:cs="Times New Roman"/>
      <w:sz w:val="20"/>
      <w:szCs w:val="20"/>
      <w:lang w:val="x-none" w:eastAsia="it-IT"/>
    </w:rPr>
  </w:style>
  <w:style w:type="paragraph" w:styleId="Numeroelenco">
    <w:name w:val="List Number"/>
    <w:basedOn w:val="Normale"/>
    <w:link w:val="NumeroelencoCarattere"/>
    <w:qFormat/>
    <w:rsid w:val="00476553"/>
    <w:pPr>
      <w:widowControl w:val="0"/>
      <w:spacing w:after="0" w:line="300" w:lineRule="exact"/>
      <w:jc w:val="both"/>
    </w:pPr>
    <w:rPr>
      <w:rFonts w:ascii="Trebuchet MS" w:eastAsia="Times New Roman" w:hAnsi="Trebuchet MS" w:cs="Times New Roman"/>
      <w:sz w:val="20"/>
      <w:lang w:eastAsia="it-IT"/>
    </w:rPr>
  </w:style>
  <w:style w:type="paragraph" w:styleId="Intestazione">
    <w:name w:val="header"/>
    <w:basedOn w:val="Normale"/>
    <w:link w:val="IntestazioneCarattere"/>
    <w:unhideWhenUsed/>
    <w:rsid w:val="00A85045"/>
    <w:pPr>
      <w:tabs>
        <w:tab w:val="center" w:pos="4819"/>
        <w:tab w:val="right" w:pos="9638"/>
      </w:tabs>
      <w:spacing w:after="0" w:line="240" w:lineRule="auto"/>
    </w:pPr>
  </w:style>
  <w:style w:type="paragraph" w:styleId="Pidipagina">
    <w:name w:val="footer"/>
    <w:basedOn w:val="Normale"/>
    <w:link w:val="PidipaginaCarattere"/>
    <w:uiPriority w:val="99"/>
    <w:unhideWhenUsed/>
    <w:rsid w:val="00A85045"/>
    <w:pPr>
      <w:tabs>
        <w:tab w:val="center" w:pos="4819"/>
        <w:tab w:val="right" w:pos="9638"/>
      </w:tabs>
      <w:spacing w:after="0" w:line="240" w:lineRule="auto"/>
    </w:pPr>
  </w:style>
  <w:style w:type="paragraph" w:customStyle="1" w:styleId="Default">
    <w:name w:val="Default"/>
    <w:qFormat/>
    <w:rsid w:val="006323A2"/>
    <w:pPr>
      <w:widowControl w:val="0"/>
      <w:jc w:val="both"/>
    </w:pPr>
    <w:rPr>
      <w:rFonts w:ascii="Book-Antiqua,Bold" w:eastAsia="Calibri" w:hAnsi="Book-Antiqua,Bold" w:cs="Book-Antiqua,Bold"/>
      <w:color w:val="000000"/>
      <w:lang w:eastAsia="it-IT"/>
    </w:rPr>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sz w:val="22"/>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after="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Theme="minorHAnsi" w:eastAsiaTheme="minorHAnsi" w:hAnsiTheme="minorHAns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Contenutocornice">
    <w:name w:val="Contenuto cornice"/>
    <w:basedOn w:val="Normale"/>
    <w:qFormat/>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styleId="Nessunaspaziatura">
    <w:name w:val="No Spacing"/>
    <w:qFormat/>
    <w:pPr>
      <w:jc w:val="both"/>
    </w:pPr>
    <w:rPr>
      <w:rFonts w:asciiTheme="minorHAnsi" w:eastAsia="Times New Roman" w:hAnsiTheme="minorHAnsi" w:cs="Times New Roman"/>
      <w:kern w:val="0"/>
      <w:sz w:val="22"/>
      <w:szCs w:val="22"/>
      <w:lang w:eastAsia="en-US" w:bidi="ar-SA"/>
    </w:rPr>
  </w:style>
  <w:style w:type="paragraph" w:customStyle="1" w:styleId="CM31">
    <w:name w:val="CM3+1"/>
    <w:basedOn w:val="Default"/>
    <w:next w:val="Default"/>
    <w:qFormat/>
    <w:pPr>
      <w:widowControl/>
      <w:jc w:val="left"/>
    </w:pPr>
    <w:rPr>
      <w:rFonts w:ascii="EUAlbertina" w:hAnsi="EUAlbertina" w:cs="Times New Roman"/>
      <w:color w:val="auto"/>
    </w:rPr>
  </w:style>
  <w:style w:type="paragraph" w:customStyle="1" w:styleId="CM11">
    <w:name w:val="CM1+1"/>
    <w:basedOn w:val="Default"/>
    <w:next w:val="Default"/>
    <w:qFormat/>
    <w:pPr>
      <w:widowControl/>
      <w:jc w:val="left"/>
    </w:pPr>
    <w:rPr>
      <w:rFonts w:ascii="EUAlbertina" w:hAnsi="EUAlbertina" w:cs="Times New Roman"/>
      <w:color w:val="auto"/>
    </w:rPr>
  </w:style>
  <w:style w:type="paragraph" w:customStyle="1" w:styleId="avviso">
    <w:name w:val="avviso"/>
    <w:basedOn w:val="Paragrafoelenco"/>
    <w:qFormat/>
    <w:pPr>
      <w:keepNext/>
      <w:spacing w:before="120" w:after="120" w:line="240" w:lineRule="auto"/>
      <w:ind w:left="0"/>
    </w:pPr>
    <w:rPr>
      <w:rFonts w:eastAsia="Times New Roman"/>
      <w:b/>
      <w:i/>
      <w:lang w:eastAsia="en-US"/>
    </w:rPr>
  </w:style>
  <w:style w:type="paragraph" w:customStyle="1" w:styleId="Titoloparagrafobandotipo">
    <w:name w:val="Titolo paragrafo bando tipo"/>
    <w:basedOn w:val="Sottotitolo"/>
    <w:qFormat/>
    <w:pPr>
      <w:keepNext/>
      <w:spacing w:before="300" w:after="120" w:line="240" w:lineRule="auto"/>
      <w:ind w:left="-142"/>
      <w:jc w:val="left"/>
      <w:outlineLvl w:val="0"/>
    </w:pPr>
    <w:rPr>
      <w:rFonts w:ascii="Calibri" w:hAnsi="Calibri"/>
      <w:b/>
      <w:i/>
      <w:szCs w:val="22"/>
      <w:lang w:val="it-IT" w:eastAsia="it-IT"/>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styleId="Corpodeltesto3">
    <w:name w:val="Body Text 3"/>
    <w:basedOn w:val="Normale"/>
    <w:qFormat/>
    <w:pPr>
      <w:tabs>
        <w:tab w:val="left" w:pos="0"/>
        <w:tab w:val="left" w:pos="8496"/>
      </w:tabs>
      <w:suppressAutoHyphens/>
      <w:spacing w:before="240" w:after="120" w:line="240" w:lineRule="auto"/>
    </w:pPr>
    <w:rPr>
      <w:rFonts w:ascii="Times New Roman" w:hAnsi="Times New Roman"/>
      <w:b/>
      <w:bCs/>
      <w:i/>
      <w:iCs/>
      <w:sz w:val="20"/>
      <w:lang w:eastAsia="it-IT"/>
    </w:rPr>
  </w:style>
  <w:style w:type="paragraph" w:styleId="Rientrocorpodeltesto">
    <w:name w:val="Body Text Indent"/>
    <w:basedOn w:val="Normale"/>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customStyle="1" w:styleId="sche3">
    <w:name w:val="sche_3"/>
    <w:qFormat/>
    <w:pPr>
      <w:widowControl w:val="0"/>
      <w:jc w:val="both"/>
      <w:textAlignment w:val="baseline"/>
    </w:pPr>
    <w:rPr>
      <w:rFonts w:ascii="Times New Roman" w:eastAsia="Times New Roman" w:hAnsi="Times New Roman" w:cs="Times New Roman"/>
      <w:kern w:val="0"/>
      <w:szCs w:val="20"/>
      <w:lang w:val="en-US" w:eastAsia="it-IT" w:bidi="ar-SA"/>
    </w:rPr>
  </w:style>
  <w:style w:type="paragraph" w:styleId="Rientrocorpodeltesto2">
    <w:name w:val="Body Text Indent 2"/>
    <w:basedOn w:val="Normale"/>
    <w:qFormat/>
    <w:pPr>
      <w:tabs>
        <w:tab w:val="left" w:pos="1068"/>
      </w:tabs>
      <w:spacing w:line="240" w:lineRule="auto"/>
      <w:ind w:left="720"/>
    </w:pPr>
    <w:rPr>
      <w:rFonts w:ascii="Times New Roman" w:hAnsi="Times New Roman"/>
      <w:lang w:eastAsia="it-IT"/>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Sommario3">
    <w:name w:val="toc 3"/>
    <w:basedOn w:val="Normale"/>
    <w:next w:val="Normale"/>
    <w:pPr>
      <w:tabs>
        <w:tab w:val="left" w:pos="1100"/>
        <w:tab w:val="right" w:leader="dot" w:pos="9629"/>
      </w:tabs>
      <w:spacing w:line="240" w:lineRule="auto"/>
      <w:ind w:left="896" w:hanging="454"/>
    </w:pPr>
    <w:rPr>
      <w:iCs/>
      <w:sz w:val="20"/>
      <w:szCs w:val="20"/>
    </w:rPr>
  </w:style>
  <w:style w:type="paragraph" w:customStyle="1" w:styleId="provvc">
    <w:name w:val="provv_c"/>
    <w:basedOn w:val="Normale"/>
    <w:qFormat/>
    <w:pPr>
      <w:spacing w:before="280" w:after="280" w:line="240" w:lineRule="auto"/>
      <w:jc w:val="center"/>
    </w:pPr>
    <w:rPr>
      <w:rFonts w:ascii="Times New Roman" w:hAnsi="Times New Roman"/>
      <w:lang w:eastAsia="it-IT"/>
    </w:rPr>
  </w:style>
  <w:style w:type="paragraph" w:styleId="Titolosommario">
    <w:name w:val="TOC Heading"/>
    <w:basedOn w:val="Titolo1"/>
    <w:next w:val="Normale"/>
    <w:qFormat/>
    <w:pPr>
      <w:jc w:val="left"/>
    </w:pPr>
    <w:rPr>
      <w:rFonts w:eastAsia="Times New Roman"/>
      <w:lang w:val="it-IT" w:eastAsia="it-IT"/>
    </w:rPr>
  </w:style>
  <w:style w:type="paragraph" w:styleId="Sottotitolo">
    <w:name w:val="Subtitle"/>
    <w:basedOn w:val="Normale"/>
    <w:next w:val="Normale"/>
    <w:qFormat/>
    <w:pPr>
      <w:spacing w:after="60"/>
      <w:jc w:val="center"/>
      <w:outlineLvl w:val="1"/>
    </w:pPr>
    <w:rPr>
      <w:rFonts w:ascii="Cambria" w:hAnsi="Cambria"/>
      <w:lang w:val="x-none"/>
    </w:rPr>
  </w:style>
  <w:style w:type="paragraph" w:customStyle="1" w:styleId="grassetto1">
    <w:name w:val="grassetto1"/>
    <w:basedOn w:val="Normale"/>
    <w:qFormat/>
    <w:pPr>
      <w:spacing w:after="24" w:line="240" w:lineRule="auto"/>
    </w:pPr>
    <w:rPr>
      <w:rFonts w:ascii="Times New Roman" w:hAnsi="Times New Roman"/>
      <w:b/>
      <w:bCs/>
      <w:lang w:eastAsia="it-IT"/>
    </w:rPr>
  </w:style>
  <w:style w:type="paragraph" w:styleId="Mappadocumento">
    <w:name w:val="Document Map"/>
    <w:basedOn w:val="Normale"/>
    <w:qFormat/>
    <w:rPr>
      <w:rFonts w:ascii="Tahoma" w:hAnsi="Tahoma"/>
      <w:sz w:val="16"/>
      <w:szCs w:val="16"/>
      <w:lang w:val="x-none"/>
    </w:rPr>
  </w:style>
  <w:style w:type="paragraph" w:customStyle="1" w:styleId="noteapi">
    <w:name w:val="note a piè"/>
    <w:basedOn w:val="Testonotaapidipagina"/>
    <w:qFormat/>
    <w:rPr>
      <w:rFonts w:ascii="Times New Roman" w:hAnsi="Times New Roman"/>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styleId="Corpodeltesto2">
    <w:name w:val="Body Text 2"/>
    <w:basedOn w:val="Normale"/>
    <w:qFormat/>
    <w:pPr>
      <w:spacing w:after="120" w:line="480" w:lineRule="auto"/>
    </w:pPr>
    <w:rPr>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Rientrocorpodeltesto3">
    <w:name w:val="Body Text Indent 3"/>
    <w:basedOn w:val="Normale"/>
    <w:qFormat/>
    <w:pPr>
      <w:spacing w:after="120"/>
      <w:ind w:left="283"/>
    </w:pPr>
    <w:rPr>
      <w:sz w:val="16"/>
      <w:szCs w:val="16"/>
      <w:lang w:val="x-none"/>
    </w:rPr>
  </w:style>
  <w:style w:type="paragraph" w:styleId="Revisione">
    <w:name w:val="Revision"/>
    <w:qFormat/>
    <w:pPr>
      <w:spacing w:line="276" w:lineRule="auto"/>
      <w:jc w:val="both"/>
    </w:pPr>
    <w:rPr>
      <w:rFonts w:asciiTheme="minorHAnsi" w:eastAsia="Times New Roman" w:hAnsiTheme="minorHAnsi" w:cs="Times New Roman"/>
      <w:kern w:val="0"/>
      <w:sz w:val="22"/>
      <w:szCs w:val="22"/>
      <w:lang w:eastAsia="en-US" w:bidi="ar-SA"/>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provvestremo">
    <w:name w:val="provv_estremo"/>
    <w:basedOn w:val="Normale"/>
    <w:qFormat/>
    <w:pPr>
      <w:spacing w:before="280" w:after="280" w:line="240" w:lineRule="auto"/>
    </w:pPr>
    <w:rPr>
      <w:rFonts w:ascii="Times New Roman" w:hAnsi="Times New Roman"/>
      <w:b/>
      <w:bCs/>
      <w:lang w:eastAsia="it-IT"/>
    </w:rPr>
  </w:style>
  <w:style w:type="paragraph" w:customStyle="1" w:styleId="provvnota">
    <w:name w:val="provv_nota"/>
    <w:basedOn w:val="Normale"/>
    <w:qFormat/>
    <w:pPr>
      <w:spacing w:before="280" w:after="280" w:line="240" w:lineRule="auto"/>
    </w:pPr>
    <w:rPr>
      <w:rFonts w:ascii="Times New Roman" w:hAnsi="Times New Roman"/>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customStyle="1" w:styleId="stile1">
    <w:name w:val="stile1"/>
    <w:basedOn w:val="Normale"/>
    <w:qFormat/>
    <w:pPr>
      <w:spacing w:before="280" w:after="280" w:line="240" w:lineRule="auto"/>
    </w:pPr>
    <w:rPr>
      <w:rFonts w:ascii="Times New Roman" w:hAnsi="Times New Roman"/>
      <w:lang w:eastAsia="it-IT"/>
    </w:rPr>
  </w:style>
  <w:style w:type="paragraph" w:styleId="Soggettocommento">
    <w:name w:val="annotation subject"/>
    <w:basedOn w:val="Testocommento"/>
    <w:next w:val="Testocommento"/>
    <w:qFormat/>
    <w:rPr>
      <w:b/>
      <w:bCs/>
    </w:rPr>
  </w:style>
  <w:style w:type="paragraph" w:styleId="Testocommento">
    <w:name w:val="annotation text"/>
    <w:basedOn w:val="Normale"/>
    <w:qFormat/>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lang w:eastAsia="it-IT"/>
    </w:rPr>
  </w:style>
  <w:style w:type="paragraph" w:styleId="Testonotadichiusura">
    <w:name w:val="endnote text"/>
    <w:basedOn w:val="Normale"/>
    <w:rPr>
      <w:sz w:val="20"/>
      <w:szCs w:val="20"/>
      <w:lang w:val="x-none"/>
    </w:rPr>
  </w:style>
  <w:style w:type="paragraph" w:customStyle="1" w:styleId="Titolosommario1">
    <w:name w:val="Titolo sommario1"/>
    <w:basedOn w:val="Titolo1"/>
    <w:next w:val="Normale"/>
    <w:qFormat/>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Nessunaspaziatura1">
    <w:name w:val="Nessuna spaziatura1"/>
    <w:qFormat/>
    <w:pPr>
      <w:spacing w:line="276" w:lineRule="auto"/>
      <w:jc w:val="both"/>
    </w:pPr>
    <w:rPr>
      <w:rFonts w:asciiTheme="minorHAnsi" w:eastAsiaTheme="minorHAnsi" w:hAnsiTheme="minorHAnsi" w:cs="Times New Roman"/>
      <w:kern w:val="0"/>
      <w:sz w:val="22"/>
      <w:szCs w:val="22"/>
      <w:lang w:eastAsia="en-US" w:bidi="ar-SA"/>
    </w:rPr>
  </w:style>
  <w:style w:type="paragraph" w:styleId="Sommario2">
    <w:name w:val="toc 2"/>
    <w:basedOn w:val="Normale"/>
    <w:next w:val="Sommario3"/>
    <w:pPr>
      <w:tabs>
        <w:tab w:val="left" w:pos="440"/>
        <w:tab w:val="right" w:leader="dot" w:pos="9629"/>
      </w:tabs>
      <w:spacing w:line="336" w:lineRule="auto"/>
      <w:ind w:left="442" w:hanging="442"/>
    </w:pPr>
    <w:rPr>
      <w:smallCaps/>
      <w:sz w:val="20"/>
      <w:szCs w:val="20"/>
    </w:rPr>
  </w:style>
  <w:style w:type="paragraph" w:styleId="Sommario1">
    <w:name w:val="toc 1"/>
    <w:basedOn w:val="Normale"/>
    <w:next w:val="Normale"/>
    <w:pPr>
      <w:tabs>
        <w:tab w:val="left" w:leader="dot" w:pos="284"/>
        <w:tab w:val="right" w:leader="dot" w:pos="9629"/>
      </w:tabs>
    </w:pPr>
    <w:rPr>
      <w:bCs/>
      <w:sz w:val="20"/>
      <w:szCs w:val="20"/>
    </w:rPr>
  </w:style>
  <w:style w:type="paragraph" w:customStyle="1" w:styleId="Stile10">
    <w:name w:val="Stile1"/>
    <w:basedOn w:val="Titolo1"/>
    <w:qFormat/>
    <w:pPr>
      <w:spacing w:line="240" w:lineRule="atLeast"/>
    </w:pPr>
    <w:rPr>
      <w:rFonts w:ascii="Times New Roman" w:hAnsi="Times New Roman"/>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provvr0">
    <w:name w:val="provv_r0"/>
    <w:basedOn w:val="Normale"/>
    <w:qFormat/>
    <w:pPr>
      <w:spacing w:before="280" w:after="280" w:line="240" w:lineRule="auto"/>
    </w:pPr>
    <w:rPr>
      <w:rFonts w:ascii="Times New Roman" w:eastAsia="Calibri" w:hAnsi="Times New Roman"/>
      <w:lang w:eastAsia="it-IT"/>
    </w:rPr>
  </w:style>
  <w:style w:type="paragraph" w:customStyle="1" w:styleId="Intestazioneepidipagina">
    <w:name w:val="Intestazione e piè di pagina"/>
    <w:basedOn w:val="Normale"/>
    <w:qFormat/>
  </w:style>
  <w:style w:type="paragraph" w:customStyle="1" w:styleId="Paragrafoelenco1">
    <w:name w:val="Paragrafo elenco1"/>
    <w:basedOn w:val="Normale"/>
    <w:qFormat/>
    <w:pPr>
      <w:spacing w:before="280" w:after="280" w:line="240" w:lineRule="atLeast"/>
      <w:ind w:left="720"/>
      <w:contextualSpacing/>
    </w:pPr>
    <w:rPr>
      <w:rFonts w:eastAsia="Calibri"/>
      <w:lang w:eastAsia="it-IT"/>
    </w:rPr>
  </w:style>
  <w:style w:type="paragraph" w:styleId="Testofumetto">
    <w:name w:val="Balloon Text"/>
    <w:basedOn w:val="Normale"/>
    <w:qFormat/>
    <w:pPr>
      <w:spacing w:line="240" w:lineRule="auto"/>
    </w:pPr>
    <w:rPr>
      <w:rFonts w:ascii="Tahoma" w:eastAsia="Calibri" w:hAnsi="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ED3E-8775-4DA6-B992-C08EC241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891</Words>
  <Characters>5081</Characters>
  <Application>Microsoft Office Word</Application>
  <DocSecurity>0</DocSecurity>
  <Lines>42</Lines>
  <Paragraphs>11</Paragraphs>
  <ScaleCrop>false</ScaleCrop>
  <Company>Comune di Pordenone</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 Paola</dc:creator>
  <dc:description/>
  <cp:lastModifiedBy>Goz Paola</cp:lastModifiedBy>
  <cp:revision>23</cp:revision>
  <dcterms:created xsi:type="dcterms:W3CDTF">2020-03-12T10:40:00Z</dcterms:created>
  <dcterms:modified xsi:type="dcterms:W3CDTF">2023-04-24T15:46:00Z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Pordenone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