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63BB0" w14:textId="7991A4A7" w:rsidR="009A0E26" w:rsidRDefault="00000000" w:rsidP="00F66720">
      <w:pPr>
        <w:shd w:val="clear" w:color="auto" w:fill="FFFFFF"/>
        <w:rPr>
          <w:noProof/>
          <w:sz w:val="24"/>
          <w:szCs w:val="24"/>
          <w:lang w:eastAsia="it-IT"/>
        </w:rPr>
      </w:pPr>
      <w:r>
        <w:rPr>
          <w:noProof/>
          <w:lang w:eastAsia="it-IT"/>
        </w:rPr>
        <w:pict w14:anchorId="5F9756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026" type="#_x0000_t75" alt="marchio.jpg" style="position:absolute;margin-left:-.65pt;margin-top:-21.7pt;width:115.8pt;height:26.5pt;z-index:1;visibility:visible">
            <v:imagedata r:id="rId5" o:title=""/>
          </v:shape>
        </w:pict>
      </w:r>
    </w:p>
    <w:p w14:paraId="1B0EE1EB" w14:textId="187A05CC" w:rsidR="00815373" w:rsidRPr="003164C9" w:rsidRDefault="00DB13A2" w:rsidP="008E698D">
      <w:pPr>
        <w:pStyle w:val="Titolo3"/>
        <w:rPr>
          <w:sz w:val="24"/>
          <w:szCs w:val="24"/>
        </w:rPr>
      </w:pPr>
      <w:r>
        <w:rPr>
          <w:sz w:val="24"/>
          <w:szCs w:val="24"/>
        </w:rPr>
        <w:t>Comunicato</w:t>
      </w:r>
      <w:r w:rsidR="00815373" w:rsidRPr="003164C9">
        <w:rPr>
          <w:sz w:val="24"/>
          <w:szCs w:val="24"/>
        </w:rPr>
        <w:t xml:space="preserve"> Stampa </w:t>
      </w:r>
    </w:p>
    <w:p w14:paraId="328E7F0A" w14:textId="77777777" w:rsidR="009B470C" w:rsidRDefault="009B470C" w:rsidP="008E698D">
      <w:pPr>
        <w:rPr>
          <w:rFonts w:cs="Arial"/>
          <w:b/>
          <w:bCs/>
          <w:sz w:val="26"/>
          <w:szCs w:val="26"/>
        </w:rPr>
      </w:pPr>
    </w:p>
    <w:p w14:paraId="3AB43F88" w14:textId="1FAC835E" w:rsidR="00815373" w:rsidRPr="009B470C" w:rsidRDefault="009B470C" w:rsidP="008E698D">
      <w:pPr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P</w:t>
      </w:r>
      <w:r w:rsidRPr="009B470C">
        <w:rPr>
          <w:rFonts w:cs="Arial"/>
          <w:b/>
          <w:bCs/>
          <w:sz w:val="26"/>
          <w:szCs w:val="26"/>
        </w:rPr>
        <w:t>resentazione dell’Esercitazione idrogeologica ACQUE SICURE</w:t>
      </w:r>
    </w:p>
    <w:p w14:paraId="68BCAAD1" w14:textId="77777777" w:rsidR="009B470C" w:rsidRDefault="009B470C" w:rsidP="008E698D"/>
    <w:p w14:paraId="2FF620CB" w14:textId="2F392C47" w:rsidR="00815373" w:rsidRDefault="00815373" w:rsidP="005F4BF7">
      <w:pPr>
        <w:tabs>
          <w:tab w:val="left" w:pos="284"/>
        </w:tabs>
      </w:pPr>
      <w:r>
        <w:t xml:space="preserve">Pordenone, </w:t>
      </w:r>
      <w:r w:rsidR="009B470C">
        <w:t>27/09/2024</w:t>
      </w:r>
    </w:p>
    <w:p w14:paraId="08DDD898" w14:textId="77777777" w:rsidR="009B470C" w:rsidRDefault="009B470C" w:rsidP="005F4BF7">
      <w:pPr>
        <w:tabs>
          <w:tab w:val="left" w:pos="284"/>
        </w:tabs>
      </w:pPr>
    </w:p>
    <w:p w14:paraId="67A8026E" w14:textId="77777777" w:rsidR="009B470C" w:rsidRDefault="009B470C" w:rsidP="005F4BF7">
      <w:pPr>
        <w:tabs>
          <w:tab w:val="left" w:pos="284"/>
        </w:tabs>
      </w:pPr>
    </w:p>
    <w:p w14:paraId="4DAFD3F7" w14:textId="77777777" w:rsidR="00DB13A2" w:rsidRDefault="009B470C" w:rsidP="005F4BF7">
      <w:pPr>
        <w:tabs>
          <w:tab w:val="left" w:pos="284"/>
        </w:tabs>
      </w:pPr>
      <w:r>
        <w:tab/>
        <w:t xml:space="preserve">Avrà luogo </w:t>
      </w:r>
      <w:r w:rsidRPr="009B470C">
        <w:rPr>
          <w:b/>
          <w:bCs/>
        </w:rPr>
        <w:t>martedì 1° ottobre 2024 alle ore 20.30 presso l’Auditorium della Regione</w:t>
      </w:r>
      <w:r>
        <w:t xml:space="preserve"> in </w:t>
      </w:r>
      <w:r w:rsidRPr="009B470C">
        <w:t xml:space="preserve">via Roma 2 </w:t>
      </w:r>
      <w:r>
        <w:t xml:space="preserve">a Pordenone la conferenza di presentazione </w:t>
      </w:r>
      <w:r w:rsidRPr="009B470C">
        <w:t>dell’Esercitazione idrogeologica ACQUE SICURE</w:t>
      </w:r>
      <w:r w:rsidR="00DB13A2">
        <w:t>.</w:t>
      </w:r>
    </w:p>
    <w:p w14:paraId="27F71042" w14:textId="3A93A3E9" w:rsidR="009B470C" w:rsidRDefault="00DB13A2" w:rsidP="005F4BF7">
      <w:pPr>
        <w:tabs>
          <w:tab w:val="left" w:pos="284"/>
        </w:tabs>
      </w:pPr>
      <w:r>
        <w:tab/>
        <w:t xml:space="preserve">La serata vuole essere </w:t>
      </w:r>
      <w:r w:rsidRPr="00DB13A2">
        <w:t>propedeutica all</w:t>
      </w:r>
      <w:r>
        <w:t>a suddetta e</w:t>
      </w:r>
      <w:r w:rsidRPr="00DB13A2">
        <w:t>sercitazione</w:t>
      </w:r>
      <w:r>
        <w:t xml:space="preserve">, </w:t>
      </w:r>
      <w:r w:rsidRPr="00DB13A2">
        <w:t xml:space="preserve">organizzata dal Gruppo </w:t>
      </w:r>
      <w:r>
        <w:t xml:space="preserve">di Protezione civile di </w:t>
      </w:r>
      <w:r w:rsidRPr="00DB13A2">
        <w:t xml:space="preserve">Pordenone </w:t>
      </w:r>
      <w:r w:rsidR="0027215D">
        <w:t>grazi</w:t>
      </w:r>
      <w:r w:rsidR="00EA0FCC">
        <w:t>e</w:t>
      </w:r>
      <w:r w:rsidR="0027215D">
        <w:t xml:space="preserve"> al contributo della Regione FVG </w:t>
      </w:r>
      <w:r w:rsidRPr="0027215D">
        <w:rPr>
          <w:b/>
          <w:bCs/>
        </w:rPr>
        <w:t>sabato 5 e domenica 6 ottobre 2024</w:t>
      </w:r>
      <w:r w:rsidRPr="00DB13A2">
        <w:t xml:space="preserve"> </w:t>
      </w:r>
      <w:r w:rsidRPr="0027215D">
        <w:rPr>
          <w:b/>
          <w:bCs/>
        </w:rPr>
        <w:t>a Pordenone</w:t>
      </w:r>
      <w:r w:rsidRPr="00DB13A2">
        <w:t>.</w:t>
      </w:r>
      <w:r>
        <w:t xml:space="preserve"> </w:t>
      </w:r>
    </w:p>
    <w:p w14:paraId="6DF5DB59" w14:textId="7B5FA33D" w:rsidR="009B470C" w:rsidRDefault="009B470C" w:rsidP="005F4BF7">
      <w:pPr>
        <w:tabs>
          <w:tab w:val="left" w:pos="284"/>
        </w:tabs>
      </w:pPr>
      <w:r>
        <w:tab/>
        <w:t xml:space="preserve">Alla </w:t>
      </w:r>
      <w:r w:rsidR="0027215D">
        <w:t>presentazione</w:t>
      </w:r>
      <w:r>
        <w:t>, dedicata agli addetti ai lavori, interverranno l’a</w:t>
      </w:r>
      <w:r w:rsidRPr="009B470C">
        <w:t xml:space="preserve">ssessore </w:t>
      </w:r>
      <w:r>
        <w:t>alla P</w:t>
      </w:r>
      <w:r w:rsidRPr="009B470C">
        <w:t xml:space="preserve">rotezione </w:t>
      </w:r>
      <w:r>
        <w:t>C</w:t>
      </w:r>
      <w:r w:rsidRPr="009B470C">
        <w:t xml:space="preserve">ivile </w:t>
      </w:r>
      <w:r>
        <w:t>del FVG R</w:t>
      </w:r>
      <w:r w:rsidRPr="009B470C">
        <w:t xml:space="preserve">iccardo </w:t>
      </w:r>
      <w:r>
        <w:t>R</w:t>
      </w:r>
      <w:r w:rsidRPr="009B470C">
        <w:t>iccardi</w:t>
      </w:r>
      <w:r w:rsidR="0027215D">
        <w:t xml:space="preserve"> e </w:t>
      </w:r>
      <w:r>
        <w:t>l’</w:t>
      </w:r>
      <w:r w:rsidRPr="009B470C">
        <w:t xml:space="preserve">assessore </w:t>
      </w:r>
      <w:r>
        <w:t xml:space="preserve">alla </w:t>
      </w:r>
      <w:r w:rsidRPr="009B470C">
        <w:t xml:space="preserve">Protezione Civile </w:t>
      </w:r>
      <w:r>
        <w:t>del C</w:t>
      </w:r>
      <w:r w:rsidRPr="009B470C">
        <w:t xml:space="preserve">omune di </w:t>
      </w:r>
      <w:r>
        <w:t>P</w:t>
      </w:r>
      <w:r w:rsidRPr="009B470C">
        <w:t>ordenone Mattia Tirelli</w:t>
      </w:r>
      <w:r>
        <w:t>.</w:t>
      </w:r>
      <w:r w:rsidR="0027215D">
        <w:t xml:space="preserve"> </w:t>
      </w:r>
      <w:r>
        <w:t>Seguirà poi una Rel</w:t>
      </w:r>
      <w:r w:rsidRPr="009B470C">
        <w:t xml:space="preserve">azione sul </w:t>
      </w:r>
      <w:r>
        <w:t>“R</w:t>
      </w:r>
      <w:r w:rsidRPr="009B470C">
        <w:t xml:space="preserve">ischio idrogeologico e idraulico della provincia di </w:t>
      </w:r>
      <w:r>
        <w:t>P</w:t>
      </w:r>
      <w:r w:rsidRPr="009B470C">
        <w:t xml:space="preserve">ordenone con riferimento ai fiumi </w:t>
      </w:r>
      <w:r>
        <w:t>N</w:t>
      </w:r>
      <w:r w:rsidRPr="009B470C">
        <w:t xml:space="preserve">oncello e </w:t>
      </w:r>
      <w:r>
        <w:t>M</w:t>
      </w:r>
      <w:r w:rsidRPr="009B470C">
        <w:t>eduna</w:t>
      </w:r>
      <w:r>
        <w:t>”</w:t>
      </w:r>
      <w:r w:rsidRPr="009B470C">
        <w:t xml:space="preserve"> </w:t>
      </w:r>
      <w:r>
        <w:t>tenuta dall’</w:t>
      </w:r>
      <w:r w:rsidRPr="009B470C">
        <w:t xml:space="preserve">ing. Andrea Brusadin </w:t>
      </w:r>
      <w:r w:rsidR="00ED397D">
        <w:t>(</w:t>
      </w:r>
      <w:r w:rsidRPr="009B470C">
        <w:t>Servizio Difesa Suolo P.O.-</w:t>
      </w:r>
      <w:r>
        <w:t>A</w:t>
      </w:r>
      <w:r w:rsidRPr="009B470C">
        <w:t>mbiti lagunari e della navigazione interna</w:t>
      </w:r>
      <w:r w:rsidR="00ED397D">
        <w:t>)</w:t>
      </w:r>
      <w:r>
        <w:t xml:space="preserve"> e dall’</w:t>
      </w:r>
      <w:r w:rsidRPr="009B470C">
        <w:t xml:space="preserve">ing. Paolo Pressacco </w:t>
      </w:r>
      <w:r w:rsidR="00ED397D">
        <w:t>(</w:t>
      </w:r>
      <w:r w:rsidRPr="009B470C">
        <w:t>Servizio Difesa Suolo P.O.-</w:t>
      </w:r>
      <w:r>
        <w:t>D</w:t>
      </w:r>
      <w:r w:rsidRPr="009B470C">
        <w:t>ifesa del suolo per l</w:t>
      </w:r>
      <w:r>
        <w:t>’</w:t>
      </w:r>
      <w:r w:rsidRPr="009B470C">
        <w:t xml:space="preserve">ambito territoriale di </w:t>
      </w:r>
      <w:r>
        <w:t>P</w:t>
      </w:r>
      <w:r w:rsidRPr="009B470C">
        <w:t>ordenone</w:t>
      </w:r>
      <w:r w:rsidR="00ED397D">
        <w:t>)</w:t>
      </w:r>
      <w:r>
        <w:t>.</w:t>
      </w:r>
    </w:p>
    <w:p w14:paraId="206BD83F" w14:textId="58D4542E" w:rsidR="009B470C" w:rsidRDefault="009B470C" w:rsidP="005F4BF7">
      <w:pPr>
        <w:tabs>
          <w:tab w:val="left" w:pos="284"/>
        </w:tabs>
      </w:pPr>
      <w:r>
        <w:tab/>
        <w:t xml:space="preserve">A seguire, la </w:t>
      </w:r>
      <w:r w:rsidR="00C333DA">
        <w:t>“</w:t>
      </w:r>
      <w:r>
        <w:t>R</w:t>
      </w:r>
      <w:r w:rsidRPr="009B470C">
        <w:t xml:space="preserve">elazione sul piano di laminazione della diga di </w:t>
      </w:r>
      <w:r>
        <w:t>R</w:t>
      </w:r>
      <w:r w:rsidRPr="009B470C">
        <w:t xml:space="preserve">avedis e </w:t>
      </w:r>
      <w:r w:rsidR="00C333DA">
        <w:t xml:space="preserve">sul </w:t>
      </w:r>
      <w:r w:rsidRPr="009B470C">
        <w:t>sistema di allertamento regionale</w:t>
      </w:r>
      <w:r w:rsidR="00C333DA">
        <w:t>” da parte dell’</w:t>
      </w:r>
      <w:r w:rsidRPr="009B470C">
        <w:t xml:space="preserve">ing. </w:t>
      </w:r>
      <w:r w:rsidR="00C333DA" w:rsidRPr="009B470C">
        <w:t xml:space="preserve">Aldo Primiero </w:t>
      </w:r>
      <w:r w:rsidR="00ED397D">
        <w:t>(</w:t>
      </w:r>
      <w:r w:rsidR="00C333DA" w:rsidRPr="009B470C">
        <w:t xml:space="preserve">Servizio </w:t>
      </w:r>
      <w:r w:rsidR="00C333DA">
        <w:t>d</w:t>
      </w:r>
      <w:r w:rsidR="00C333DA" w:rsidRPr="009B470C">
        <w:t xml:space="preserve">i Previsione </w:t>
      </w:r>
      <w:r w:rsidR="00C333DA">
        <w:t>e</w:t>
      </w:r>
      <w:r w:rsidR="00C333DA" w:rsidRPr="009B470C">
        <w:t xml:space="preserve"> Prevenzione P.O</w:t>
      </w:r>
      <w:r w:rsidRPr="009B470C">
        <w:t xml:space="preserve">. - </w:t>
      </w:r>
      <w:r w:rsidR="00C333DA">
        <w:t>G</w:t>
      </w:r>
      <w:r w:rsidRPr="009B470C">
        <w:t>estione e sviluppo del centro funzionale decentrato e del sistema di allerta regionali</w:t>
      </w:r>
      <w:r w:rsidR="00C333DA">
        <w:t>)</w:t>
      </w:r>
      <w:r w:rsidR="00ED397D">
        <w:t xml:space="preserve"> e a</w:t>
      </w:r>
      <w:r w:rsidR="00C333DA">
        <w:t xml:space="preserve"> concludere è prevista un’</w:t>
      </w:r>
      <w:r w:rsidRPr="009B470C">
        <w:t xml:space="preserve">esposizione </w:t>
      </w:r>
      <w:r w:rsidR="00C333DA">
        <w:t>sul</w:t>
      </w:r>
      <w:r w:rsidRPr="009B470C">
        <w:t>l’</w:t>
      </w:r>
      <w:r w:rsidR="00C333DA">
        <w:t>E</w:t>
      </w:r>
      <w:r w:rsidRPr="009B470C">
        <w:t>sercitazione idrogeologica “</w:t>
      </w:r>
      <w:r w:rsidR="00C333DA" w:rsidRPr="009B470C">
        <w:t>ACQUE SICURE</w:t>
      </w:r>
      <w:r w:rsidRPr="009B470C">
        <w:t xml:space="preserve">” </w:t>
      </w:r>
      <w:r w:rsidR="00C333DA">
        <w:t>da parte dell’</w:t>
      </w:r>
      <w:r w:rsidRPr="009B470C">
        <w:t xml:space="preserve">ing. </w:t>
      </w:r>
      <w:r w:rsidR="00C333DA" w:rsidRPr="009B470C">
        <w:t>Fabio Braccini</w:t>
      </w:r>
      <w:r w:rsidR="00C333DA">
        <w:t>,</w:t>
      </w:r>
      <w:r w:rsidR="00C333DA" w:rsidRPr="009B470C">
        <w:t xml:space="preserve"> Coordinatore Gruppo </w:t>
      </w:r>
      <w:r w:rsidR="00C333DA">
        <w:t xml:space="preserve">di </w:t>
      </w:r>
      <w:r w:rsidR="00C333DA" w:rsidRPr="009B470C">
        <w:t>Protezione Civile Pordenone</w:t>
      </w:r>
      <w:r w:rsidR="00C333DA">
        <w:t>.</w:t>
      </w:r>
    </w:p>
    <w:p w14:paraId="109FDA55" w14:textId="77777777" w:rsidR="00ED397D" w:rsidRDefault="00ED397D" w:rsidP="005F4BF7">
      <w:pPr>
        <w:tabs>
          <w:tab w:val="left" w:pos="284"/>
        </w:tabs>
      </w:pPr>
    </w:p>
    <w:p w14:paraId="6362CD66" w14:textId="6B7C5E6A" w:rsidR="00ED397D" w:rsidRDefault="00ED397D" w:rsidP="00ED397D">
      <w:pPr>
        <w:tabs>
          <w:tab w:val="left" w:pos="284"/>
        </w:tabs>
      </w:pPr>
      <w:r>
        <w:tab/>
        <w:t xml:space="preserve">L’esercitazione si svolgerà </w:t>
      </w:r>
      <w:r w:rsidR="00AB7CF5">
        <w:t>sabato</w:t>
      </w:r>
      <w:r>
        <w:t xml:space="preserve"> 5 </w:t>
      </w:r>
      <w:r w:rsidR="00AB7CF5">
        <w:t xml:space="preserve">ottobre (8.00-12.00 e 14.00-18.30 e notturna) </w:t>
      </w:r>
      <w:r>
        <w:t xml:space="preserve">e </w:t>
      </w:r>
      <w:r w:rsidR="00AB7CF5">
        <w:t xml:space="preserve">domenica </w:t>
      </w:r>
      <w:r>
        <w:t xml:space="preserve">6 ottobre </w:t>
      </w:r>
      <w:r w:rsidR="00AB7CF5">
        <w:t xml:space="preserve">(ore 8.00-11.00 e pranzo) </w:t>
      </w:r>
      <w:r>
        <w:t>presso le aste di Noncello e Meduna</w:t>
      </w:r>
      <w:r w:rsidR="005155FC">
        <w:t xml:space="preserve"> di Pordenone, Cordenons, Zoppola, Fiume Veneto, Porcia, Prata di Pordenone, Pasiano di Pordenone e Azzano Decimo, coinvolgendo tutti quei </w:t>
      </w:r>
      <w:r>
        <w:t>grupp</w:t>
      </w:r>
      <w:r w:rsidR="005155FC">
        <w:t>i</w:t>
      </w:r>
      <w:r>
        <w:t xml:space="preserve"> di</w:t>
      </w:r>
      <w:r w:rsidRPr="00ED397D">
        <w:t xml:space="preserve"> </w:t>
      </w:r>
      <w:r>
        <w:t>Protezione Civile</w:t>
      </w:r>
      <w:r w:rsidR="005155FC">
        <w:t xml:space="preserve">. </w:t>
      </w:r>
      <w:r>
        <w:t xml:space="preserve">Inoltre, le attività addestrative saranno estese anche ai gruppi appartenenti </w:t>
      </w:r>
      <w:r w:rsidR="005155FC">
        <w:t>a</w:t>
      </w:r>
      <w:r>
        <w:t xml:space="preserve">i comuni </w:t>
      </w:r>
      <w:r w:rsidR="005155FC">
        <w:t xml:space="preserve">sostituti </w:t>
      </w:r>
      <w:r>
        <w:t xml:space="preserve">di Fontanafredda, San Quirino, Brugnera, Roveredo in Piano, Sacile, Caneva, Spilimbergo, San Giorgio della Richinvelda, Vivaro, San Martino al Tagliamento, Valvasone-Arzene, </w:t>
      </w:r>
    </w:p>
    <w:p w14:paraId="606EA389" w14:textId="4BE1A80A" w:rsidR="00ED397D" w:rsidRDefault="00ED397D" w:rsidP="00ED397D">
      <w:pPr>
        <w:tabs>
          <w:tab w:val="left" w:pos="284"/>
        </w:tabs>
      </w:pPr>
      <w:r>
        <w:t xml:space="preserve">Casarsa della Delizia, Sesto al Reghena, Pravisdomini, Chions e Maniago. </w:t>
      </w:r>
    </w:p>
    <w:p w14:paraId="71582FA2" w14:textId="0C37493E" w:rsidR="00ED397D" w:rsidRDefault="00ED397D" w:rsidP="00ED397D">
      <w:pPr>
        <w:tabs>
          <w:tab w:val="left" w:pos="284"/>
        </w:tabs>
      </w:pPr>
      <w:r>
        <w:tab/>
        <w:t xml:space="preserve">Nello specifico, le attività </w:t>
      </w:r>
      <w:r w:rsidR="005155FC">
        <w:t xml:space="preserve">riguarderanno la </w:t>
      </w:r>
      <w:r>
        <w:t>sorveglianza argini</w:t>
      </w:r>
      <w:r w:rsidR="005155FC">
        <w:t xml:space="preserve"> e la chiusura dei guadi, la </w:t>
      </w:r>
      <w:r>
        <w:t xml:space="preserve">predisposizione </w:t>
      </w:r>
      <w:r w:rsidR="005155FC">
        <w:t xml:space="preserve">di </w:t>
      </w:r>
      <w:r>
        <w:t xml:space="preserve">sacchi di sabbia, </w:t>
      </w:r>
      <w:r w:rsidR="005155FC">
        <w:t xml:space="preserve">il </w:t>
      </w:r>
      <w:r>
        <w:t>montaggio delle paratie a Pordenone</w:t>
      </w:r>
      <w:r w:rsidR="005155FC">
        <w:t xml:space="preserve"> e </w:t>
      </w:r>
      <w:r w:rsidR="005155FC" w:rsidRPr="005155FC">
        <w:t xml:space="preserve">monitoraggio </w:t>
      </w:r>
      <w:r w:rsidR="005155FC">
        <w:t xml:space="preserve">dei </w:t>
      </w:r>
      <w:r w:rsidR="005155FC" w:rsidRPr="005155FC">
        <w:t>presidi idraulici</w:t>
      </w:r>
      <w:r>
        <w:t xml:space="preserve">, </w:t>
      </w:r>
      <w:r w:rsidR="005155FC">
        <w:t xml:space="preserve">la </w:t>
      </w:r>
      <w:r>
        <w:t>predisposizione delle telonature a Pasiano</w:t>
      </w:r>
      <w:r w:rsidR="005155FC">
        <w:t xml:space="preserve"> e delle</w:t>
      </w:r>
      <w:r>
        <w:t xml:space="preserve"> Coronelle a Cordenons, </w:t>
      </w:r>
      <w:r w:rsidR="005155FC">
        <w:t>l’</w:t>
      </w:r>
      <w:r>
        <w:t xml:space="preserve">addestramento su motopompe e idrovore, </w:t>
      </w:r>
      <w:r w:rsidR="005155FC">
        <w:t xml:space="preserve">con </w:t>
      </w:r>
      <w:r>
        <w:t>attivazione del programma PCR Jarvis e Reco</w:t>
      </w:r>
      <w:r w:rsidR="005155FC">
        <w:t>n</w:t>
      </w:r>
      <w:r>
        <w:t xml:space="preserve"> e COC.</w:t>
      </w:r>
    </w:p>
    <w:p w14:paraId="7715B3FA" w14:textId="3232CF9D" w:rsidR="00B73E40" w:rsidRDefault="00AB7CF5" w:rsidP="00B73E40">
      <w:pPr>
        <w:tabs>
          <w:tab w:val="left" w:pos="284"/>
        </w:tabs>
      </w:pPr>
      <w:r>
        <w:tab/>
      </w:r>
      <w:r w:rsidR="00B73E40">
        <w:t xml:space="preserve">«Il 5 e 6 ottobre – afferma </w:t>
      </w:r>
      <w:r w:rsidR="00B73E40" w:rsidRPr="00B73E40">
        <w:rPr>
          <w:b/>
          <w:bCs/>
        </w:rPr>
        <w:t>l’assessore alla Difesa del suolo e Protezione Civile Mattia Tirelli</w:t>
      </w:r>
      <w:r w:rsidR="00B73E40">
        <w:t xml:space="preserve"> – Pordenone sarà in prima linea con un’esercitazione lungo le aste fluviali di Meduna e Noncello, mettendo in pratica attività di sorveglianza argini, di presidio delle opere idrauliche e di difesa dei tratti arginali. Un’attività che si realizza grazie al contributo della Regione, che vede la collaborazione della Protezione Civile di </w:t>
      </w:r>
      <w:r w:rsidR="00B73E40">
        <w:lastRenderedPageBreak/>
        <w:t xml:space="preserve">Pordenone e dei comuni solcati da quei fiumi. </w:t>
      </w:r>
      <w:r w:rsidR="00FA1588">
        <w:t>A</w:t>
      </w:r>
      <w:r w:rsidR="00B73E40">
        <w:t xml:space="preserve">llo scopo di conoscere le dinamiche idrauliche, di aggiornare la gestione operativa delle emergenze e di illustrare il piano di esercitazione, </w:t>
      </w:r>
      <w:r w:rsidR="00FA1588">
        <w:t>i</w:t>
      </w:r>
      <w:r w:rsidR="00B73E40">
        <w:t xml:space="preserve">l 1° ottobre presso l’Auditorium della Regione, </w:t>
      </w:r>
      <w:r w:rsidR="00FA1588">
        <w:t xml:space="preserve">si terrà una serata formativa </w:t>
      </w:r>
      <w:r w:rsidR="00B73E40">
        <w:t xml:space="preserve">con una serie di interventi </w:t>
      </w:r>
      <w:r w:rsidR="00FA1588">
        <w:t>interessanti</w:t>
      </w:r>
      <w:r w:rsidR="00B73E40">
        <w:t xml:space="preserve">. </w:t>
      </w:r>
      <w:r w:rsidR="00FA1588">
        <w:t>P</w:t>
      </w:r>
      <w:r w:rsidR="00B73E40">
        <w:t xml:space="preserve">ordenone </w:t>
      </w:r>
      <w:r w:rsidR="00FA1588">
        <w:t xml:space="preserve">– conclude Tirelli – </w:t>
      </w:r>
      <w:r w:rsidR="00B73E40">
        <w:t>si</w:t>
      </w:r>
      <w:r w:rsidR="00FA1588">
        <w:t xml:space="preserve"> </w:t>
      </w:r>
      <w:r w:rsidR="00B73E40">
        <w:t>conferma dunque sempre all’avanguardia</w:t>
      </w:r>
      <w:r w:rsidR="00FA1588">
        <w:t>,</w:t>
      </w:r>
      <w:r w:rsidR="00B73E40">
        <w:t xml:space="preserve"> non solo nella gestione delle emergenze e nella cura dei propri presidi idraulici, ma anche come leader sul territorio nell</w:t>
      </w:r>
      <w:r w:rsidR="00FA1588">
        <w:t>a</w:t>
      </w:r>
      <w:r w:rsidR="00B73E40">
        <w:t xml:space="preserve"> continua formazione e addestramento dei volontari di </w:t>
      </w:r>
      <w:r w:rsidR="00FA1588">
        <w:t>P</w:t>
      </w:r>
      <w:r w:rsidR="00B73E40">
        <w:t xml:space="preserve">rotezione </w:t>
      </w:r>
      <w:r w:rsidR="00FA1588">
        <w:t>C</w:t>
      </w:r>
      <w:r w:rsidR="00B73E40">
        <w:t>ivile</w:t>
      </w:r>
      <w:r w:rsidR="00FA1588">
        <w:t>»</w:t>
      </w:r>
      <w:r w:rsidR="00B73E40">
        <w:t>.</w:t>
      </w:r>
    </w:p>
    <w:p w14:paraId="67B87FA6" w14:textId="77777777" w:rsidR="00EF2B5A" w:rsidRDefault="00EF2B5A" w:rsidP="00B73E40">
      <w:pPr>
        <w:tabs>
          <w:tab w:val="left" w:pos="284"/>
        </w:tabs>
      </w:pPr>
    </w:p>
    <w:p w14:paraId="3624DC77" w14:textId="77777777" w:rsidR="00EF2B5A" w:rsidRPr="00B07C6F" w:rsidRDefault="00EF2B5A" w:rsidP="00EF2B5A">
      <w:pPr>
        <w:tabs>
          <w:tab w:val="left" w:pos="284"/>
        </w:tabs>
        <w:rPr>
          <w:rFonts w:ascii="Calibri Light" w:hAnsi="Calibri Light" w:cs="Calibri Light"/>
          <w:sz w:val="16"/>
          <w:szCs w:val="16"/>
        </w:rPr>
      </w:pPr>
      <w:r w:rsidRPr="00B07C6F">
        <w:rPr>
          <w:rFonts w:ascii="Calibri Light" w:hAnsi="Calibri Light" w:cs="Calibri Light"/>
          <w:sz w:val="16"/>
          <w:szCs w:val="16"/>
        </w:rPr>
        <w:t>--------------------------------------------------</w:t>
      </w:r>
    </w:p>
    <w:p w14:paraId="3F2A9108" w14:textId="77777777" w:rsidR="00EF2B5A" w:rsidRDefault="00EF2B5A" w:rsidP="00EF2B5A">
      <w:pPr>
        <w:pStyle w:val="Pidipagina"/>
        <w:rPr>
          <w:rFonts w:ascii="Calibri Light" w:hAnsi="Calibri Light" w:cs="Calibri Light"/>
          <w:noProof/>
          <w:sz w:val="16"/>
          <w:szCs w:val="16"/>
          <w:lang w:eastAsia="it-IT"/>
        </w:rPr>
      </w:pPr>
      <w:r>
        <w:rPr>
          <w:rFonts w:ascii="Calibri Light" w:hAnsi="Calibri Light" w:cs="Calibri Light"/>
          <w:noProof/>
          <w:sz w:val="16"/>
          <w:szCs w:val="16"/>
          <w:lang w:eastAsia="it-IT"/>
        </w:rPr>
        <w:t xml:space="preserve">Elisa Pellin </w:t>
      </w:r>
      <w:r w:rsidRPr="00B07C6F">
        <w:rPr>
          <w:rFonts w:ascii="Calibri Light" w:hAnsi="Calibri Light" w:cs="Calibri Light"/>
          <w:noProof/>
          <w:sz w:val="16"/>
          <w:szCs w:val="16"/>
          <w:lang w:eastAsia="it-IT"/>
        </w:rPr>
        <w:t xml:space="preserve"> </w:t>
      </w:r>
      <w:r w:rsidRPr="00B07C6F">
        <w:rPr>
          <w:rFonts w:ascii="Calibri Light" w:hAnsi="Calibri Light" w:cs="Calibri Light"/>
          <w:noProof/>
          <w:sz w:val="16"/>
          <w:szCs w:val="16"/>
          <w:lang w:eastAsia="it-IT"/>
        </w:rPr>
        <w:br/>
        <w:t xml:space="preserve">Ufficio </w:t>
      </w:r>
      <w:r>
        <w:rPr>
          <w:rFonts w:ascii="Calibri Light" w:hAnsi="Calibri Light" w:cs="Calibri Light"/>
          <w:noProof/>
          <w:sz w:val="16"/>
          <w:szCs w:val="16"/>
          <w:lang w:eastAsia="it-IT"/>
        </w:rPr>
        <w:t>Comunicazione</w:t>
      </w:r>
    </w:p>
    <w:p w14:paraId="5F0AA48A" w14:textId="79906AF2" w:rsidR="00EF2B5A" w:rsidRPr="00B07C6F" w:rsidRDefault="00EF2B5A" w:rsidP="00EF2B5A">
      <w:pPr>
        <w:pStyle w:val="Pidipagina"/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eastAsia="it-IT"/>
        </w:rPr>
        <w:t xml:space="preserve">Comune di Pordenone </w:t>
      </w:r>
      <w:r>
        <w:rPr>
          <w:rFonts w:ascii="Calibri Light" w:hAnsi="Calibri Light" w:cs="Calibri Light"/>
          <w:noProof/>
          <w:sz w:val="16"/>
          <w:szCs w:val="16"/>
          <w:lang w:eastAsia="it-IT"/>
        </w:rPr>
        <w:br/>
        <w:t>0434 392529</w:t>
      </w:r>
      <w:r w:rsidRPr="00B07C6F">
        <w:rPr>
          <w:rFonts w:ascii="Calibri Light" w:hAnsi="Calibri Light" w:cs="Calibri Light"/>
          <w:noProof/>
          <w:sz w:val="16"/>
          <w:szCs w:val="16"/>
          <w:lang w:eastAsia="it-IT"/>
        </w:rPr>
        <w:t xml:space="preserve"> </w:t>
      </w:r>
      <w:r w:rsidRPr="00B07C6F">
        <w:rPr>
          <w:rFonts w:ascii="Calibri Light" w:hAnsi="Calibri Light" w:cs="Calibri Light"/>
          <w:noProof/>
          <w:sz w:val="16"/>
          <w:szCs w:val="16"/>
          <w:lang w:eastAsia="it-IT"/>
        </w:rPr>
        <w:br/>
      </w:r>
      <w:hyperlink r:id="rId6" w:history="1">
        <w:r w:rsidRPr="00880A89">
          <w:rPr>
            <w:rStyle w:val="Collegamentoipertestuale"/>
            <w:rFonts w:ascii="Calibri Light" w:hAnsi="Calibri Light" w:cs="Calibri Light"/>
            <w:noProof/>
            <w:sz w:val="16"/>
            <w:szCs w:val="16"/>
            <w:lang w:eastAsia="it-IT"/>
          </w:rPr>
          <w:t>elisa.pellin@comune.pordenone.it</w:t>
        </w:r>
      </w:hyperlink>
    </w:p>
    <w:p w14:paraId="05D56D13" w14:textId="3463B735" w:rsidR="00EF2B5A" w:rsidRDefault="00000000" w:rsidP="00B73E40">
      <w:pPr>
        <w:tabs>
          <w:tab w:val="left" w:pos="284"/>
        </w:tabs>
      </w:pPr>
      <w:r>
        <w:rPr>
          <w:noProof/>
        </w:rPr>
        <w:pict w14:anchorId="67C61BC9">
          <v:shape id="Immagine69" o:spid="_x0000_s1034" type="#_x0000_t75" style="position:absolute;margin-left:0;margin-top:36.65pt;width:469.05pt;height:310.45pt;z-index:2;visibility:visible;mso-wrap-style:square;mso-wrap-distance-left:9pt;mso-wrap-distance-top:0;mso-wrap-distance-right:9pt;mso-wrap-distance-bottom:0;mso-position-horizontal-relative:text;mso-position-vertical-relative:text">
            <v:imagedata r:id="rId7" o:title=""/>
            <w10:wrap type="square"/>
          </v:shape>
        </w:pict>
      </w:r>
    </w:p>
    <w:p w14:paraId="33CF42E4" w14:textId="1B22FCDD" w:rsidR="000B0FAB" w:rsidRDefault="00000000" w:rsidP="000B0FAB">
      <w:pPr>
        <w:tabs>
          <w:tab w:val="left" w:pos="284"/>
        </w:tabs>
      </w:pPr>
      <w:r>
        <w:lastRenderedPageBreak/>
        <w:pict w14:anchorId="5B27A648">
          <v:shape id="_x0000_i1025" type="#_x0000_t75" style="width:482.7pt;height:262.9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7FB2CA88" w14:textId="46C6530C" w:rsidR="00E60E11" w:rsidRDefault="00E60E11" w:rsidP="000B0FAB">
      <w:pPr>
        <w:tabs>
          <w:tab w:val="left" w:pos="284"/>
        </w:tabs>
      </w:pPr>
    </w:p>
    <w:p w14:paraId="60A366A5" w14:textId="1BE23C88" w:rsidR="00E60E11" w:rsidRDefault="00E60E11" w:rsidP="000B0FAB">
      <w:pPr>
        <w:tabs>
          <w:tab w:val="left" w:pos="284"/>
        </w:tabs>
      </w:pPr>
    </w:p>
    <w:p w14:paraId="2ACE89B7" w14:textId="5B7170D3" w:rsidR="00E60E11" w:rsidRDefault="00E60E11" w:rsidP="000B0FAB">
      <w:pPr>
        <w:tabs>
          <w:tab w:val="left" w:pos="284"/>
        </w:tabs>
      </w:pPr>
    </w:p>
    <w:p w14:paraId="3DEC42D0" w14:textId="063D7481" w:rsidR="00E60E11" w:rsidRDefault="00EA0FCC" w:rsidP="000B0FAB">
      <w:pPr>
        <w:tabs>
          <w:tab w:val="left" w:pos="284"/>
        </w:tabs>
      </w:pPr>
      <w:r>
        <w:pict w14:anchorId="5562B3BB">
          <v:shape id="_x0000_i1026" type="#_x0000_t75" style="width:472.7pt;height:323.0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0657B7D2" w14:textId="1F022C90" w:rsidR="000B0FAB" w:rsidRDefault="000B0FAB" w:rsidP="000B0FAB">
      <w:pPr>
        <w:tabs>
          <w:tab w:val="left" w:pos="284"/>
        </w:tabs>
      </w:pPr>
    </w:p>
    <w:p w14:paraId="4CBFD3D3" w14:textId="1C6C53D5" w:rsidR="000B0FAB" w:rsidRDefault="000B0FAB" w:rsidP="000B0FAB">
      <w:pPr>
        <w:tabs>
          <w:tab w:val="left" w:pos="284"/>
        </w:tabs>
      </w:pPr>
    </w:p>
    <w:p w14:paraId="3BA4CA90" w14:textId="4F14F030" w:rsidR="00E60E11" w:rsidRDefault="00EA0FCC" w:rsidP="000B0FAB">
      <w:pPr>
        <w:tabs>
          <w:tab w:val="left" w:pos="284"/>
        </w:tabs>
      </w:pPr>
      <w:r>
        <w:lastRenderedPageBreak/>
        <w:pict w14:anchorId="692A5F03">
          <v:shape id="_x0000_i1027" type="#_x0000_t75" style="width:467.7pt;height:298.6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443CB30F" w14:textId="77777777" w:rsidR="00E60E11" w:rsidRDefault="00E60E11" w:rsidP="000B0FAB">
      <w:pPr>
        <w:tabs>
          <w:tab w:val="left" w:pos="284"/>
        </w:tabs>
      </w:pPr>
    </w:p>
    <w:sectPr w:rsidR="00E60E11" w:rsidSect="00CC3FEE">
      <w:pgSz w:w="11906" w:h="16838"/>
      <w:pgMar w:top="125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ambria"/>
    <w:panose1 w:val="00000400000000000000"/>
    <w:charset w:val="01"/>
    <w:family w:val="roman"/>
    <w:notTrueType/>
    <w:pitch w:val="variable"/>
    <w:sig w:usb0="00002001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BDE8E6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9FAC9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D7884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AFA0D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118D9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8A55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0625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761D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AE9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D29089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AE658D"/>
    <w:multiLevelType w:val="hybridMultilevel"/>
    <w:tmpl w:val="0B8402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9C76544"/>
    <w:multiLevelType w:val="hybridMultilevel"/>
    <w:tmpl w:val="A00ED622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C93169B"/>
    <w:multiLevelType w:val="multilevel"/>
    <w:tmpl w:val="FE64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996345082">
    <w:abstractNumId w:val="12"/>
  </w:num>
  <w:num w:numId="2" w16cid:durableId="1491796416">
    <w:abstractNumId w:val="10"/>
  </w:num>
  <w:num w:numId="3" w16cid:durableId="1342052863">
    <w:abstractNumId w:val="11"/>
  </w:num>
  <w:num w:numId="4" w16cid:durableId="1137383103">
    <w:abstractNumId w:val="8"/>
  </w:num>
  <w:num w:numId="5" w16cid:durableId="1840388510">
    <w:abstractNumId w:val="3"/>
  </w:num>
  <w:num w:numId="6" w16cid:durableId="987442579">
    <w:abstractNumId w:val="2"/>
  </w:num>
  <w:num w:numId="7" w16cid:durableId="694695585">
    <w:abstractNumId w:val="1"/>
  </w:num>
  <w:num w:numId="8" w16cid:durableId="1065254846">
    <w:abstractNumId w:val="0"/>
  </w:num>
  <w:num w:numId="9" w16cid:durableId="1784419149">
    <w:abstractNumId w:val="9"/>
  </w:num>
  <w:num w:numId="10" w16cid:durableId="1694066760">
    <w:abstractNumId w:val="7"/>
  </w:num>
  <w:num w:numId="11" w16cid:durableId="278149612">
    <w:abstractNumId w:val="6"/>
  </w:num>
  <w:num w:numId="12" w16cid:durableId="1120228461">
    <w:abstractNumId w:val="5"/>
  </w:num>
  <w:num w:numId="13" w16cid:durableId="8943193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oNotTrackMoves/>
  <w:defaultTabStop w:val="284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3E3A"/>
    <w:rsid w:val="00010385"/>
    <w:rsid w:val="000118A7"/>
    <w:rsid w:val="000125E1"/>
    <w:rsid w:val="00013B74"/>
    <w:rsid w:val="00021BDD"/>
    <w:rsid w:val="000233FE"/>
    <w:rsid w:val="000247DA"/>
    <w:rsid w:val="000352E7"/>
    <w:rsid w:val="00040960"/>
    <w:rsid w:val="00054436"/>
    <w:rsid w:val="00057CC4"/>
    <w:rsid w:val="00062A9C"/>
    <w:rsid w:val="000664F3"/>
    <w:rsid w:val="00071318"/>
    <w:rsid w:val="000774B7"/>
    <w:rsid w:val="00093534"/>
    <w:rsid w:val="000A50A1"/>
    <w:rsid w:val="000A77FC"/>
    <w:rsid w:val="000B0FAB"/>
    <w:rsid w:val="000B1A65"/>
    <w:rsid w:val="000C7321"/>
    <w:rsid w:val="000D0FC6"/>
    <w:rsid w:val="000F0156"/>
    <w:rsid w:val="00100F03"/>
    <w:rsid w:val="00111D95"/>
    <w:rsid w:val="001206D2"/>
    <w:rsid w:val="00124C4F"/>
    <w:rsid w:val="00133A6B"/>
    <w:rsid w:val="00134AE8"/>
    <w:rsid w:val="00140190"/>
    <w:rsid w:val="00146745"/>
    <w:rsid w:val="0014734B"/>
    <w:rsid w:val="001627A4"/>
    <w:rsid w:val="0016626B"/>
    <w:rsid w:val="001703CE"/>
    <w:rsid w:val="00175E70"/>
    <w:rsid w:val="001823B1"/>
    <w:rsid w:val="00182914"/>
    <w:rsid w:val="001905C4"/>
    <w:rsid w:val="00196C67"/>
    <w:rsid w:val="001A2186"/>
    <w:rsid w:val="001B346D"/>
    <w:rsid w:val="001B6A94"/>
    <w:rsid w:val="001C5956"/>
    <w:rsid w:val="001D1855"/>
    <w:rsid w:val="001D5DDC"/>
    <w:rsid w:val="001E1FF0"/>
    <w:rsid w:val="001E7AFC"/>
    <w:rsid w:val="001F3827"/>
    <w:rsid w:val="002057E3"/>
    <w:rsid w:val="00264CA6"/>
    <w:rsid w:val="0027215D"/>
    <w:rsid w:val="00273740"/>
    <w:rsid w:val="00274E74"/>
    <w:rsid w:val="0028084C"/>
    <w:rsid w:val="00282733"/>
    <w:rsid w:val="0028697F"/>
    <w:rsid w:val="00293575"/>
    <w:rsid w:val="002A2A5A"/>
    <w:rsid w:val="002A2C21"/>
    <w:rsid w:val="002C1127"/>
    <w:rsid w:val="002C2B3F"/>
    <w:rsid w:val="002D49FF"/>
    <w:rsid w:val="002D7EE3"/>
    <w:rsid w:val="002E0DCF"/>
    <w:rsid w:val="002F0C80"/>
    <w:rsid w:val="002F63E1"/>
    <w:rsid w:val="00301CB8"/>
    <w:rsid w:val="003119CD"/>
    <w:rsid w:val="003122F2"/>
    <w:rsid w:val="00312F4C"/>
    <w:rsid w:val="003164C9"/>
    <w:rsid w:val="003170AD"/>
    <w:rsid w:val="00326764"/>
    <w:rsid w:val="00335B1D"/>
    <w:rsid w:val="00337BD4"/>
    <w:rsid w:val="00340F78"/>
    <w:rsid w:val="003472C8"/>
    <w:rsid w:val="00366D26"/>
    <w:rsid w:val="00372FA3"/>
    <w:rsid w:val="003857D6"/>
    <w:rsid w:val="003A01AF"/>
    <w:rsid w:val="003B26BD"/>
    <w:rsid w:val="003D1068"/>
    <w:rsid w:val="003D116C"/>
    <w:rsid w:val="003E1557"/>
    <w:rsid w:val="003F52ED"/>
    <w:rsid w:val="00404A48"/>
    <w:rsid w:val="00420B68"/>
    <w:rsid w:val="00432572"/>
    <w:rsid w:val="004534B5"/>
    <w:rsid w:val="004677F1"/>
    <w:rsid w:val="0047380E"/>
    <w:rsid w:val="004749AC"/>
    <w:rsid w:val="004910D2"/>
    <w:rsid w:val="004A5EBE"/>
    <w:rsid w:val="004B1F79"/>
    <w:rsid w:val="004C046E"/>
    <w:rsid w:val="004C14E1"/>
    <w:rsid w:val="004C7C1A"/>
    <w:rsid w:val="004D21BF"/>
    <w:rsid w:val="004D2A36"/>
    <w:rsid w:val="004D5B28"/>
    <w:rsid w:val="004F4065"/>
    <w:rsid w:val="00507692"/>
    <w:rsid w:val="005155FC"/>
    <w:rsid w:val="005230A8"/>
    <w:rsid w:val="00527683"/>
    <w:rsid w:val="005339FD"/>
    <w:rsid w:val="00551B9D"/>
    <w:rsid w:val="00553D8D"/>
    <w:rsid w:val="00563884"/>
    <w:rsid w:val="00563D8A"/>
    <w:rsid w:val="00565AFE"/>
    <w:rsid w:val="00571E50"/>
    <w:rsid w:val="00583DBF"/>
    <w:rsid w:val="00591F4F"/>
    <w:rsid w:val="005A2C58"/>
    <w:rsid w:val="005A65C2"/>
    <w:rsid w:val="005B7C7D"/>
    <w:rsid w:val="005C73D1"/>
    <w:rsid w:val="005C762F"/>
    <w:rsid w:val="005D07A6"/>
    <w:rsid w:val="005D4836"/>
    <w:rsid w:val="005D770B"/>
    <w:rsid w:val="005E2AAF"/>
    <w:rsid w:val="005F4BF7"/>
    <w:rsid w:val="005F7E3E"/>
    <w:rsid w:val="00605DC0"/>
    <w:rsid w:val="00606094"/>
    <w:rsid w:val="00612EF7"/>
    <w:rsid w:val="00615462"/>
    <w:rsid w:val="006211F6"/>
    <w:rsid w:val="00623E17"/>
    <w:rsid w:val="00643CE2"/>
    <w:rsid w:val="00645D16"/>
    <w:rsid w:val="00661E22"/>
    <w:rsid w:val="00684622"/>
    <w:rsid w:val="00686F5E"/>
    <w:rsid w:val="006A36EF"/>
    <w:rsid w:val="006B7A4D"/>
    <w:rsid w:val="006C5E3C"/>
    <w:rsid w:val="006D0CFC"/>
    <w:rsid w:val="006E19AC"/>
    <w:rsid w:val="006F75A4"/>
    <w:rsid w:val="007047EB"/>
    <w:rsid w:val="00715800"/>
    <w:rsid w:val="007343F6"/>
    <w:rsid w:val="0076109E"/>
    <w:rsid w:val="007823C1"/>
    <w:rsid w:val="007A265F"/>
    <w:rsid w:val="007A5E5F"/>
    <w:rsid w:val="007A7F7A"/>
    <w:rsid w:val="007B05DD"/>
    <w:rsid w:val="007B67AB"/>
    <w:rsid w:val="007C3EDD"/>
    <w:rsid w:val="007D5BE9"/>
    <w:rsid w:val="007D60DF"/>
    <w:rsid w:val="007E3527"/>
    <w:rsid w:val="007E74CF"/>
    <w:rsid w:val="007F2146"/>
    <w:rsid w:val="007F570A"/>
    <w:rsid w:val="00800429"/>
    <w:rsid w:val="00800D19"/>
    <w:rsid w:val="00802AE7"/>
    <w:rsid w:val="00806A30"/>
    <w:rsid w:val="00815373"/>
    <w:rsid w:val="008217EF"/>
    <w:rsid w:val="0084768B"/>
    <w:rsid w:val="00851B73"/>
    <w:rsid w:val="00854EB7"/>
    <w:rsid w:val="00880A89"/>
    <w:rsid w:val="00890272"/>
    <w:rsid w:val="00891078"/>
    <w:rsid w:val="00891170"/>
    <w:rsid w:val="008A06EF"/>
    <w:rsid w:val="008B5C75"/>
    <w:rsid w:val="008C70A4"/>
    <w:rsid w:val="008D270D"/>
    <w:rsid w:val="008E689B"/>
    <w:rsid w:val="008E698D"/>
    <w:rsid w:val="00927C68"/>
    <w:rsid w:val="00933655"/>
    <w:rsid w:val="00952700"/>
    <w:rsid w:val="00954539"/>
    <w:rsid w:val="009A0E26"/>
    <w:rsid w:val="009B2A1E"/>
    <w:rsid w:val="009B470C"/>
    <w:rsid w:val="009D22C6"/>
    <w:rsid w:val="009D2D6C"/>
    <w:rsid w:val="009D6D96"/>
    <w:rsid w:val="009F15B3"/>
    <w:rsid w:val="009F466B"/>
    <w:rsid w:val="009F5027"/>
    <w:rsid w:val="00A04B14"/>
    <w:rsid w:val="00A1231C"/>
    <w:rsid w:val="00A162BF"/>
    <w:rsid w:val="00A236D3"/>
    <w:rsid w:val="00A42D4C"/>
    <w:rsid w:val="00A44D24"/>
    <w:rsid w:val="00A50E4E"/>
    <w:rsid w:val="00A528AC"/>
    <w:rsid w:val="00A61BBE"/>
    <w:rsid w:val="00A64037"/>
    <w:rsid w:val="00A70FC8"/>
    <w:rsid w:val="00A77D8C"/>
    <w:rsid w:val="00A801CF"/>
    <w:rsid w:val="00A80332"/>
    <w:rsid w:val="00AA00BE"/>
    <w:rsid w:val="00AA26D1"/>
    <w:rsid w:val="00AB7CF5"/>
    <w:rsid w:val="00B057CE"/>
    <w:rsid w:val="00B07C6F"/>
    <w:rsid w:val="00B133AC"/>
    <w:rsid w:val="00B3031C"/>
    <w:rsid w:val="00B66BD0"/>
    <w:rsid w:val="00B73B6B"/>
    <w:rsid w:val="00B73E40"/>
    <w:rsid w:val="00B76EFC"/>
    <w:rsid w:val="00B7701F"/>
    <w:rsid w:val="00BA06A8"/>
    <w:rsid w:val="00BB568E"/>
    <w:rsid w:val="00BB5F82"/>
    <w:rsid w:val="00BD1480"/>
    <w:rsid w:val="00BD3BE5"/>
    <w:rsid w:val="00BE2F57"/>
    <w:rsid w:val="00BF005F"/>
    <w:rsid w:val="00BF5392"/>
    <w:rsid w:val="00C01455"/>
    <w:rsid w:val="00C02EAD"/>
    <w:rsid w:val="00C0341F"/>
    <w:rsid w:val="00C13D20"/>
    <w:rsid w:val="00C22B61"/>
    <w:rsid w:val="00C26C9F"/>
    <w:rsid w:val="00C27733"/>
    <w:rsid w:val="00C311BF"/>
    <w:rsid w:val="00C333DA"/>
    <w:rsid w:val="00C34207"/>
    <w:rsid w:val="00C46B17"/>
    <w:rsid w:val="00C562F6"/>
    <w:rsid w:val="00C66F2E"/>
    <w:rsid w:val="00C724C2"/>
    <w:rsid w:val="00C74B5E"/>
    <w:rsid w:val="00C86F1B"/>
    <w:rsid w:val="00C905A2"/>
    <w:rsid w:val="00C93EE1"/>
    <w:rsid w:val="00CA0D28"/>
    <w:rsid w:val="00CA26CE"/>
    <w:rsid w:val="00CB4F20"/>
    <w:rsid w:val="00CB6889"/>
    <w:rsid w:val="00CC2F27"/>
    <w:rsid w:val="00CC34C4"/>
    <w:rsid w:val="00CC3FEE"/>
    <w:rsid w:val="00CD12E3"/>
    <w:rsid w:val="00CE20A2"/>
    <w:rsid w:val="00CE7D68"/>
    <w:rsid w:val="00D00895"/>
    <w:rsid w:val="00D10F1D"/>
    <w:rsid w:val="00D25DBA"/>
    <w:rsid w:val="00D26DC3"/>
    <w:rsid w:val="00D31A78"/>
    <w:rsid w:val="00D464B2"/>
    <w:rsid w:val="00D55193"/>
    <w:rsid w:val="00D55E06"/>
    <w:rsid w:val="00D56204"/>
    <w:rsid w:val="00D6108A"/>
    <w:rsid w:val="00D85E50"/>
    <w:rsid w:val="00DA48C3"/>
    <w:rsid w:val="00DB13A2"/>
    <w:rsid w:val="00DC6A6B"/>
    <w:rsid w:val="00DC6BB7"/>
    <w:rsid w:val="00DD0634"/>
    <w:rsid w:val="00DD0D26"/>
    <w:rsid w:val="00DD0F1C"/>
    <w:rsid w:val="00DD40DC"/>
    <w:rsid w:val="00DD7670"/>
    <w:rsid w:val="00DE1513"/>
    <w:rsid w:val="00DE3D5D"/>
    <w:rsid w:val="00E06702"/>
    <w:rsid w:val="00E225A6"/>
    <w:rsid w:val="00E446A1"/>
    <w:rsid w:val="00E448E4"/>
    <w:rsid w:val="00E53E3A"/>
    <w:rsid w:val="00E60E11"/>
    <w:rsid w:val="00E61107"/>
    <w:rsid w:val="00E626FE"/>
    <w:rsid w:val="00E731B2"/>
    <w:rsid w:val="00E73F5E"/>
    <w:rsid w:val="00E749E2"/>
    <w:rsid w:val="00E76F59"/>
    <w:rsid w:val="00E8225F"/>
    <w:rsid w:val="00E91A4D"/>
    <w:rsid w:val="00EA0FCC"/>
    <w:rsid w:val="00EA7C61"/>
    <w:rsid w:val="00EB18FD"/>
    <w:rsid w:val="00EB4C70"/>
    <w:rsid w:val="00EB5193"/>
    <w:rsid w:val="00EC3AB3"/>
    <w:rsid w:val="00ED397D"/>
    <w:rsid w:val="00EF2B5A"/>
    <w:rsid w:val="00EF2D16"/>
    <w:rsid w:val="00F07E4F"/>
    <w:rsid w:val="00F17F74"/>
    <w:rsid w:val="00F2246E"/>
    <w:rsid w:val="00F42FF3"/>
    <w:rsid w:val="00F4715C"/>
    <w:rsid w:val="00F66720"/>
    <w:rsid w:val="00F66F49"/>
    <w:rsid w:val="00F72DBB"/>
    <w:rsid w:val="00F73790"/>
    <w:rsid w:val="00F81A2E"/>
    <w:rsid w:val="00F8215F"/>
    <w:rsid w:val="00F8449C"/>
    <w:rsid w:val="00F8612A"/>
    <w:rsid w:val="00F86198"/>
    <w:rsid w:val="00F90E21"/>
    <w:rsid w:val="00F96FA5"/>
    <w:rsid w:val="00FA1588"/>
    <w:rsid w:val="00FA7848"/>
    <w:rsid w:val="00FB4747"/>
    <w:rsid w:val="00FC1736"/>
    <w:rsid w:val="00FD7821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220D378C"/>
  <w15:docId w15:val="{088C568F-D5AA-4F20-B18A-7605943D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1557"/>
    <w:pPr>
      <w:spacing w:line="360" w:lineRule="auto"/>
    </w:pPr>
    <w:rPr>
      <w:szCs w:val="22"/>
      <w:lang w:eastAsia="en-US"/>
    </w:rPr>
  </w:style>
  <w:style w:type="paragraph" w:styleId="Titolo1">
    <w:name w:val="heading 1"/>
    <w:basedOn w:val="Normale"/>
    <w:link w:val="Titolo1Carattere"/>
    <w:uiPriority w:val="99"/>
    <w:qFormat/>
    <w:rsid w:val="00A640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A64037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locked/>
    <w:rsid w:val="00C562F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A64037"/>
    <w:rPr>
      <w:rFonts w:ascii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link w:val="Titolo2"/>
    <w:uiPriority w:val="99"/>
    <w:locked/>
    <w:rsid w:val="00A64037"/>
    <w:rPr>
      <w:rFonts w:ascii="Calibri Light" w:hAnsi="Calibri Light" w:cs="Times New Roman"/>
      <w:color w:val="2E74B5"/>
      <w:sz w:val="26"/>
      <w:szCs w:val="26"/>
    </w:rPr>
  </w:style>
  <w:style w:type="character" w:customStyle="1" w:styleId="Titolo3Carattere">
    <w:name w:val="Titolo 3 Carattere"/>
    <w:link w:val="Titolo3"/>
    <w:uiPriority w:val="99"/>
    <w:semiHidden/>
    <w:locked/>
    <w:rsid w:val="00EA7C61"/>
    <w:rPr>
      <w:rFonts w:ascii="Cambria" w:hAnsi="Cambria" w:cs="Times New Roman"/>
      <w:b/>
      <w:bCs/>
      <w:sz w:val="26"/>
      <w:szCs w:val="26"/>
      <w:lang w:eastAsia="en-US"/>
    </w:rPr>
  </w:style>
  <w:style w:type="paragraph" w:styleId="Pidipagina">
    <w:name w:val="footer"/>
    <w:basedOn w:val="Normale"/>
    <w:link w:val="PidipaginaCarattere"/>
    <w:uiPriority w:val="99"/>
    <w:rsid w:val="00CE20A2"/>
    <w:pPr>
      <w:tabs>
        <w:tab w:val="center" w:pos="4819"/>
        <w:tab w:val="right" w:pos="9638"/>
      </w:tabs>
      <w:spacing w:line="240" w:lineRule="auto"/>
    </w:pPr>
    <w:rPr>
      <w:rFonts w:ascii="Calibri" w:hAnsi="Calibri"/>
      <w:sz w:val="22"/>
    </w:rPr>
  </w:style>
  <w:style w:type="character" w:customStyle="1" w:styleId="PidipaginaCarattere">
    <w:name w:val="Piè di pagina Carattere"/>
    <w:link w:val="Pidipagina"/>
    <w:uiPriority w:val="99"/>
    <w:locked/>
    <w:rsid w:val="00CE20A2"/>
    <w:rPr>
      <w:rFonts w:ascii="Calibri" w:hAnsi="Calibri" w:cs="Times New Roman"/>
      <w:sz w:val="22"/>
    </w:rPr>
  </w:style>
  <w:style w:type="character" w:styleId="Collegamentoipertestuale">
    <w:name w:val="Hyperlink"/>
    <w:uiPriority w:val="99"/>
    <w:rsid w:val="00CE20A2"/>
    <w:rPr>
      <w:rFonts w:cs="Times New Roman"/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3A01A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3A01AF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rsid w:val="00A640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99"/>
    <w:qFormat/>
    <w:rsid w:val="00326764"/>
    <w:rPr>
      <w:rFonts w:cs="Times New Roman"/>
      <w:b/>
      <w:bCs/>
    </w:rPr>
  </w:style>
  <w:style w:type="paragraph" w:styleId="Nessunaspaziatura">
    <w:name w:val="No Spacing"/>
    <w:uiPriority w:val="99"/>
    <w:qFormat/>
    <w:rsid w:val="001E1FF0"/>
    <w:rPr>
      <w:szCs w:val="22"/>
      <w:lang w:eastAsia="en-US"/>
    </w:rPr>
  </w:style>
  <w:style w:type="paragraph" w:styleId="Didascalia">
    <w:name w:val="caption"/>
    <w:basedOn w:val="Normale"/>
    <w:uiPriority w:val="99"/>
    <w:qFormat/>
    <w:rsid w:val="00643CE2"/>
    <w:pPr>
      <w:suppressLineNumbers/>
      <w:spacing w:before="120" w:after="120" w:line="276" w:lineRule="auto"/>
    </w:pPr>
    <w:rPr>
      <w:rFonts w:ascii="Calibri" w:hAnsi="Calibri" w:cs="Mangal"/>
      <w:i/>
      <w:iCs/>
      <w:sz w:val="24"/>
      <w:szCs w:val="24"/>
    </w:rPr>
  </w:style>
  <w:style w:type="paragraph" w:customStyle="1" w:styleId="CorpoA">
    <w:name w:val="Corpo A"/>
    <w:uiPriority w:val="99"/>
    <w:rsid w:val="00643CE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eastAsia="Arial Unicode MS" w:hAnsi="Times New Roman" w:cs="Arial Unicode MS"/>
      <w:color w:val="000000"/>
      <w:u w:color="000000"/>
    </w:rPr>
  </w:style>
  <w:style w:type="paragraph" w:customStyle="1" w:styleId="Default">
    <w:name w:val="Default"/>
    <w:rsid w:val="007D5BE9"/>
    <w:pPr>
      <w:autoSpaceDE w:val="0"/>
      <w:autoSpaceDN w:val="0"/>
      <w:adjustRightInd w:val="0"/>
    </w:pPr>
    <w:rPr>
      <w:rFonts w:cs="Arial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99"/>
    <w:qFormat/>
    <w:rsid w:val="003122F2"/>
    <w:pPr>
      <w:spacing w:after="160" w:line="259" w:lineRule="auto"/>
      <w:ind w:left="720"/>
      <w:contextualSpacing/>
    </w:pPr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13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5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5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5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44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5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9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9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5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5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5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isa.pellin@comune.pordenone.i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Pellin Elisa</dc:creator>
  <cp:keywords/>
  <dc:description/>
  <cp:lastModifiedBy>Pellin Elisa</cp:lastModifiedBy>
  <cp:revision>62</cp:revision>
  <cp:lastPrinted>2022-01-14T13:28:00Z</cp:lastPrinted>
  <dcterms:created xsi:type="dcterms:W3CDTF">2022-02-25T09:23:00Z</dcterms:created>
  <dcterms:modified xsi:type="dcterms:W3CDTF">2024-09-27T09:15:00Z</dcterms:modified>
</cp:coreProperties>
</file>