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 xml:space="preserve">DOSE AGGIUNTIVA VACCINAZIONE ANTI-COVID 19 PER SOGGETTI IMMUNOCOMPROMESSI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DICHIARAZIONE SOSTITUTIVA DI CERTIFICAZIONE E DI ATTO NOTORIO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Artt.46 e 47 D.P.R.28 dicembre 2000, n.445</w:t>
      </w:r>
    </w:p>
    <w:p>
      <w:pPr>
        <w:pStyle w:val="Normal"/>
        <w:spacing w:lineRule="auto" w:line="360"/>
        <w:jc w:val="both"/>
        <w:rPr/>
      </w:pPr>
      <w:r>
        <w:rPr/>
        <w:t>All’Azienda sanitaria  ____________________________________________________________________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La/Il sottoscritta/o  ____________</w:t>
      </w:r>
      <w:r>
        <w:rPr>
          <w:i/>
          <w:color w:val="BFBFBF" w:themeColor="background1" w:themeShade="bf"/>
          <w:sz w:val="18"/>
          <w:szCs w:val="18"/>
          <w:u w:val="single"/>
        </w:rPr>
        <w:t>nome e cognome</w:t>
      </w:r>
      <w:r>
        <w:rPr>
          <w:i/>
          <w:u w:val="single"/>
        </w:rPr>
        <w:t>_______________</w:t>
      </w:r>
      <w:r>
        <w:rPr>
          <w:i/>
        </w:rPr>
        <w:t xml:space="preserve"> , </w:t>
      </w:r>
      <w:r>
        <w:rPr/>
        <w:t>nata/o il ___________________</w:t>
      </w:r>
    </w:p>
    <w:p>
      <w:pPr>
        <w:pStyle w:val="Normal"/>
        <w:spacing w:lineRule="auto" w:line="360"/>
        <w:jc w:val="both"/>
        <w:rPr/>
      </w:pPr>
      <w:r>
        <w:rPr/>
        <w:t xml:space="preserve"> </w:t>
      </w:r>
      <w:r>
        <w:rPr/>
        <w:t>a _______________________, residente in _______</w:t>
      </w:r>
      <w:r>
        <w:rPr>
          <w:i/>
          <w:color w:val="BFBFBF" w:themeColor="background1" w:themeShade="bf"/>
          <w:sz w:val="18"/>
          <w:szCs w:val="18"/>
          <w:u w:val="single"/>
        </w:rPr>
        <w:t>comune</w:t>
      </w:r>
      <w:r>
        <w:rPr>
          <w:sz w:val="18"/>
          <w:szCs w:val="18"/>
        </w:rPr>
        <w:t>_</w:t>
      </w:r>
      <w:r>
        <w:rPr/>
        <w:t xml:space="preserve">_____________,  in ________ </w:t>
      </w:r>
      <w:r>
        <w:rPr>
          <w:i/>
          <w:color w:val="BFBFBF" w:themeColor="background1" w:themeShade="bf"/>
          <w:sz w:val="18"/>
          <w:szCs w:val="18"/>
          <w:u w:val="single"/>
        </w:rPr>
        <w:t>via/piazza</w:t>
      </w:r>
      <w:r>
        <w:rPr>
          <w:i/>
          <w:sz w:val="18"/>
          <w:szCs w:val="18"/>
          <w:u w:val="single"/>
        </w:rPr>
        <w:t>____</w:t>
      </w:r>
      <w:r>
        <w:rPr/>
        <w:t xml:space="preserve"> _____________, n. _____ , documento identificativo n.  ______________________________________</w:t>
      </w:r>
    </w:p>
    <w:p>
      <w:pPr>
        <w:pStyle w:val="Normal"/>
        <w:spacing w:lineRule="auto" w:line="360"/>
        <w:jc w:val="both"/>
        <w:rPr/>
      </w:pPr>
      <w:r>
        <w:rPr/>
        <w:t>consapevole delle responsabilità penali cui va incontro nel caso di dichiarazioni false o mendaci nonché nel caso di falsità in atti o di uso di atti falsi, come previsto dall’art. 76 del D.P.R. 445/2000 e della decadenza dai benefici concessi sulla base di una dichiarazione non veritiera come previsto dall’articolo 75 del D.P.R. 445/2000</w:t>
      </w:r>
    </w:p>
    <w:p>
      <w:pPr>
        <w:pStyle w:val="Normal"/>
        <w:spacing w:lineRule="auto" w:line="360"/>
        <w:jc w:val="center"/>
        <w:rPr/>
      </w:pPr>
      <w:r>
        <w:rPr/>
        <w:t>DICHIARA</w:t>
      </w:r>
    </w:p>
    <w:p>
      <w:pPr>
        <w:pStyle w:val="Normal"/>
        <w:spacing w:lineRule="auto" w:line="360"/>
        <w:rPr/>
      </w:pPr>
      <w:r>
        <w:rPr/>
        <w:t xml:space="preserve">Di essere: </w:t>
      </w:r>
      <w:r>
        <w:rPr>
          <w:rFonts w:eastAsia="Webdings" w:cs="Webdings" w:ascii="Webdings" w:hAnsi="Webdings"/>
        </w:rPr>
        <w:t></w:t>
      </w:r>
      <w:r>
        <w:rPr/>
        <w:t xml:space="preserve"> in attesa di  trapianto. </w:t>
      </w:r>
    </w:p>
    <w:p>
      <w:pPr>
        <w:pStyle w:val="Normal"/>
        <w:spacing w:lineRule="auto" w:line="360"/>
        <w:rPr/>
      </w:pPr>
      <w:r>
        <w:rPr/>
        <w:t>Di essere stato/di essere al momento sottoposto a: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  <w:szCs w:val="21"/>
        </w:rPr>
        <w:t xml:space="preserve"> </w:t>
      </w:r>
      <w:r>
        <w:rPr>
          <w:rFonts w:cs="Calibri" w:cstheme="minorHAnsi"/>
          <w:szCs w:val="21"/>
        </w:rPr>
        <w:t xml:space="preserve">trapianto di organo solido in terapia immunosoppressiva; 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</w:rPr>
        <w:t xml:space="preserve"> </w:t>
      </w:r>
      <w:r>
        <w:rPr>
          <w:rFonts w:cs="Calibri" w:cstheme="minorHAnsi"/>
          <w:szCs w:val="21"/>
        </w:rPr>
        <w:t xml:space="preserve"> </w:t>
      </w:r>
      <w:r>
        <w:rPr>
          <w:rFonts w:cs="Calibri" w:cstheme="minorHAnsi"/>
          <w:szCs w:val="21"/>
        </w:rPr>
        <w:t xml:space="preserve">trapianto di cellule staminali ematopoietiche (entro 2 anni dal trapianto o in terapia immunosoppressiva per malattia del trapianto contro l’ospite cronica); 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  <w:szCs w:val="21"/>
        </w:rPr>
        <w:t xml:space="preserve"> </w:t>
      </w:r>
      <w:r>
        <w:rPr>
          <w:rFonts w:cs="Calibri" w:cstheme="minorHAnsi"/>
          <w:szCs w:val="21"/>
        </w:rPr>
        <w:t>terapia per patologia oncologica o onco-ematologica con farmaci immunosoppressivi, mielosoppressivi o a meno di 6 mesi dalla sospensione delle cure (chemioterapia, immunoterapia, radioterapia “total body”, terapie a base di cellule T esprimenti un Recettore Chimerico Antigenico -cellule CAR-T o</w:t>
      </w:r>
      <w:bookmarkStart w:id="0" w:name="_GoBack"/>
      <w:bookmarkEnd w:id="0"/>
      <w:r>
        <w:rPr>
          <w:rFonts w:cs="Calibri" w:cstheme="minorHAnsi"/>
          <w:szCs w:val="21"/>
        </w:rPr>
        <w:t xml:space="preserve"> altri trattamenti); </w:t>
      </w:r>
    </w:p>
    <w:p>
      <w:pPr>
        <w:pStyle w:val="Normal"/>
        <w:ind w:firstLine="708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  <w:szCs w:val="21"/>
        </w:rPr>
        <w:t xml:space="preserve"> </w:t>
      </w:r>
      <w:r>
        <w:rPr>
          <w:rFonts w:cs="Calibri" w:cstheme="minorHAnsi"/>
          <w:szCs w:val="21"/>
        </w:rPr>
        <w:t xml:space="preserve">pregressa splenectomia; 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  <w:szCs w:val="21"/>
        </w:rPr>
        <w:t xml:space="preserve"> </w:t>
      </w:r>
      <w:r>
        <w:rPr>
          <w:rFonts w:cs="Calibri" w:cstheme="minorHAnsi"/>
          <w:szCs w:val="21"/>
        </w:rPr>
        <w:t xml:space="preserve">dialisi e insufficienza renale cronica grave; 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eastAsia="Webdings" w:cs="Webdings" w:ascii="Webdings" w:hAnsi="Webdings"/>
        </w:rPr>
        <w:t></w:t>
      </w: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affetto da </w:t>
      </w:r>
      <w:r>
        <w:rPr>
          <w:rFonts w:cs="Calibri" w:cstheme="minorHAnsi"/>
          <w:szCs w:val="21"/>
        </w:rPr>
        <w:t xml:space="preserve">immunodeficienze primitiva, o acquisita o secondaria a trattamento farmacologico </w:t>
      </w:r>
    </w:p>
    <w:p>
      <w:pPr>
        <w:pStyle w:val="Normal"/>
        <w:ind w:left="708" w:hanging="0"/>
        <w:rPr>
          <w:rFonts w:cs="Calibri" w:cstheme="minorHAnsi"/>
          <w:szCs w:val="21"/>
        </w:rPr>
      </w:pPr>
      <w:r>
        <w:rPr>
          <w:rFonts w:cs="Calibri" w:cstheme="minorHAnsi"/>
          <w:szCs w:val="21"/>
        </w:rPr>
        <w:t xml:space="preserve">(es: terapia corticosteroidea ad alto dosaggio protratta nel tempo – ovvero assunzione di almeno 20 mg/die di prednisone per os o e.v. o dose equivalente di altri corticosteroidi-, farmaci immunosoppressori ad elevato dosaggio, farmaci biologici con rilevante impatto sulla funzionalità del sistema immunitario etc.). </w:t>
      </w:r>
    </w:p>
    <w:p>
      <w:pPr>
        <w:pStyle w:val="Normal"/>
        <w:ind w:left="708" w:hanging="0"/>
        <w:rPr>
          <w:sz w:val="2"/>
        </w:rPr>
      </w:pPr>
      <w:r>
        <w:rPr>
          <w:rFonts w:ascii="DecimaWE Rg" w:hAnsi="DecimaWE Rg"/>
          <w:szCs w:val="21"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/>
        <w:t xml:space="preserve">Ai sensi dell’art. 13 del D.Lgs.n.196 del 30 giugno 2003, si informa che i dati personali contenuti nella presente dichiarazione saranno trattati, anche con strumenti informatici, esclusivamente nell’ambito del procedimento per il quale la presente dichiarazione viene resa.  </w:t>
      </w:r>
    </w:p>
    <w:p>
      <w:pPr>
        <w:pStyle w:val="Normal"/>
        <w:spacing w:lineRule="auto" w:line="360"/>
        <w:ind w:left="708" w:firstLine="708"/>
        <w:rPr/>
      </w:pPr>
      <w:r>
        <w:rPr/>
        <w:t>Luogo e data</w:t>
        <w:tab/>
        <w:tab/>
        <w:tab/>
        <w:tab/>
        <w:tab/>
        <w:tab/>
        <w:t xml:space="preserve">        Firma</w:t>
      </w:r>
    </w:p>
    <w:p>
      <w:pPr>
        <w:pStyle w:val="Normal"/>
        <w:spacing w:lineRule="auto" w:line="360" w:before="0" w:after="160"/>
        <w:jc w:val="center"/>
        <w:rPr/>
      </w:pPr>
      <w:r>
        <w:rPr/>
        <w:t xml:space="preserve">  </w:t>
      </w:r>
      <w:r>
        <w:rPr/>
        <w:t xml:space="preserve">_______________________        </w:t>
        <w:tab/>
        <w:tab/>
        <w:tab/>
        <w:t>________________________________</w:t>
      </w:r>
    </w:p>
    <w:sectPr>
      <w:type w:val="nextPage"/>
      <w:pgSz w:w="11906" w:h="16838"/>
      <w:pgMar w:left="1134" w:right="1134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cimaWE Rg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eb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qFormat/>
    <w:rsid w:val="00493a30"/>
    <w:rPr>
      <w:rFonts w:ascii="DecimaWE Rg" w:hAnsi="DecimaWE Rg" w:eastAsia="Times New Roman" w:cs="Times New Roman"/>
      <w:b/>
      <w:sz w:val="21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36c49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36c49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036c49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036c49"/>
    <w:rPr>
      <w:b/>
      <w:bCs/>
      <w:sz w:val="20"/>
      <w:szCs w:val="2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b96be1"/>
    <w:pPr>
      <w:spacing w:before="0" w:after="16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493a30"/>
    <w:pPr>
      <w:tabs>
        <w:tab w:val="clear" w:pos="708"/>
        <w:tab w:val="center" w:pos="4819" w:leader="none"/>
        <w:tab w:val="right" w:pos="9638" w:leader="none"/>
      </w:tabs>
      <w:spacing w:lineRule="exact" w:line="300" w:before="0" w:after="0"/>
    </w:pPr>
    <w:rPr>
      <w:rFonts w:ascii="DecimaWE Rg" w:hAnsi="DecimaWE Rg" w:eastAsia="Times New Roman" w:cs="Times New Roman"/>
      <w:b/>
      <w:sz w:val="21"/>
      <w:szCs w:val="24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36c4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036c4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036c4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<Relationship Id="rId8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C48878DFB9C646ACD6D66EE696F18E" ma:contentTypeVersion="8" ma:contentTypeDescription="Creare un nuovo documento." ma:contentTypeScope="" ma:versionID="bc296ac591f29b724fb73369ee840af4">
  <xsd:schema xmlns:xsd="http://www.w3.org/2001/XMLSchema" xmlns:xs="http://www.w3.org/2001/XMLSchema" xmlns:p="http://schemas.microsoft.com/office/2006/metadata/properties" xmlns:ns3="f6770bbb-e797-4f3b-bee5-89125ec896e5" targetNamespace="http://schemas.microsoft.com/office/2006/metadata/properties" ma:root="true" ma:fieldsID="c54814829ce18d6ca1b9885879225837" ns3:_="">
    <xsd:import namespace="f6770bbb-e797-4f3b-bee5-89125ec8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0bbb-e797-4f3b-bee5-89125ec8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C955B-8958-4336-BF08-5F3B0790E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8BE7-C53C-45CE-80ED-B00F04BAD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0bbb-e797-4f3b-bee5-89125ec8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4A7C44-2812-4DF0-A596-E90416649834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f6770bbb-e797-4f3b-bee5-89125ec896e5"/>
  </ds:schemaRefs>
</ds:datastoreItem>
</file>

<file path=customXml/itemProps4.xml><?xml version="1.0" encoding="utf-8"?>
<ds:datastoreItem xmlns:ds="http://schemas.openxmlformats.org/officeDocument/2006/customXml" ds:itemID="{163E20D9-AA16-4549-806A-D2CBE10B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LibreOffice/6.3.3.2$Windows_X86_64 LibreOffice_project/a64200df03143b798afd1ec74a12ab50359878ed</Application>
  <Pages>2</Pages>
  <Words>302</Words>
  <Characters>2063</Characters>
  <CharactersWithSpaces>2390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2021-09-16T12:52:00Z</dcterms:created>
  <dc:creator>Manfren Nicola</dc:creator>
  <dc:description/>
  <dc:language>it-IT</dc:language>
  <cp:lastModifiedBy>Alessandrini Barbara</cp:lastModifiedBy>
  <dcterms:modified xsi:type="dcterms:W3CDTF">2021-09-16T12:52:00Z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0x01010063C48878DFB9C646ACD6D66EE696F18E</vt:lpwstr>
  </property>
  <property fmtid="{D5CDD505-2E9C-101B-9397-08002B2CF9AE}" pid="4" name="DocSecurity">
    <vt:i4>4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